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68" w:rsidRDefault="00112068"/>
    <w:p w:rsidR="00502B13" w:rsidRDefault="00967DE1">
      <w:r>
        <w:t>Количество вакантных мест для приема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9"/>
        <w:gridCol w:w="1734"/>
        <w:gridCol w:w="1734"/>
        <w:gridCol w:w="1734"/>
        <w:gridCol w:w="1734"/>
      </w:tblGrid>
      <w:tr w:rsidR="00502B13" w:rsidTr="00C17D4F">
        <w:tc>
          <w:tcPr>
            <w:tcW w:w="2409" w:type="dxa"/>
            <w:vMerge w:val="restart"/>
          </w:tcPr>
          <w:p w:rsidR="00502B13" w:rsidRPr="00502B13" w:rsidRDefault="00502B13" w:rsidP="00C17D4F">
            <w:r w:rsidRPr="00502B13">
              <w:t>Наименование образовательной программы, специальности, направления подготовки</w:t>
            </w:r>
          </w:p>
        </w:tc>
        <w:tc>
          <w:tcPr>
            <w:tcW w:w="6936" w:type="dxa"/>
            <w:gridSpan w:val="4"/>
          </w:tcPr>
          <w:p w:rsidR="00502B13" w:rsidRPr="00502B13" w:rsidRDefault="00502B13" w:rsidP="00C17D4F">
            <w:r w:rsidRPr="00502B13">
              <w:t>Количество вакантных мест для приема (перевода)</w:t>
            </w:r>
          </w:p>
        </w:tc>
      </w:tr>
      <w:tr w:rsidR="00502B13" w:rsidTr="00C17D4F">
        <w:tc>
          <w:tcPr>
            <w:tcW w:w="2409" w:type="dxa"/>
            <w:vMerge/>
          </w:tcPr>
          <w:p w:rsidR="00502B13" w:rsidRPr="00502B13" w:rsidRDefault="00502B13" w:rsidP="00C17D4F"/>
        </w:tc>
        <w:tc>
          <w:tcPr>
            <w:tcW w:w="1734" w:type="dxa"/>
          </w:tcPr>
          <w:p w:rsidR="00502B13" w:rsidRPr="00502B13" w:rsidRDefault="00502B13" w:rsidP="00C17D4F">
            <w:r w:rsidRPr="00502B13">
              <w:t>За счет бюджетных ассигнований федерального бюджета</w:t>
            </w:r>
          </w:p>
        </w:tc>
        <w:tc>
          <w:tcPr>
            <w:tcW w:w="1734" w:type="dxa"/>
          </w:tcPr>
          <w:p w:rsidR="00502B13" w:rsidRPr="00502B13" w:rsidRDefault="00502B13" w:rsidP="00C17D4F">
            <w:r w:rsidRPr="00502B13">
              <w:t>За счет бюджетных ассигнований федерального бюджета</w:t>
            </w:r>
          </w:p>
        </w:tc>
        <w:tc>
          <w:tcPr>
            <w:tcW w:w="1734" w:type="dxa"/>
          </w:tcPr>
          <w:p w:rsidR="00502B13" w:rsidRPr="00502B13" w:rsidRDefault="00502B13" w:rsidP="00C17D4F">
            <w:r w:rsidRPr="00502B13">
              <w:t>За счет бюджетных ассигнований федерального бюджета</w:t>
            </w:r>
          </w:p>
        </w:tc>
        <w:tc>
          <w:tcPr>
            <w:tcW w:w="1734" w:type="dxa"/>
          </w:tcPr>
          <w:p w:rsidR="00502B13" w:rsidRPr="00502B13" w:rsidRDefault="00502B13" w:rsidP="00C17D4F">
            <w:r w:rsidRPr="00502B13">
              <w:t>За счет бюджетных ассигнований федерального бюджета</w:t>
            </w:r>
          </w:p>
        </w:tc>
      </w:tr>
      <w:tr w:rsidR="00502B13" w:rsidTr="00C17D4F">
        <w:tc>
          <w:tcPr>
            <w:tcW w:w="9345" w:type="dxa"/>
            <w:gridSpan w:val="5"/>
          </w:tcPr>
          <w:p w:rsidR="00502B13" w:rsidRPr="00502B13" w:rsidRDefault="00502B13" w:rsidP="00C17D4F">
            <w:pPr>
              <w:tabs>
                <w:tab w:val="left" w:pos="3540"/>
              </w:tabs>
            </w:pPr>
            <w:r w:rsidRPr="00502B13">
              <w:tab/>
              <w:t>Специалитет</w:t>
            </w:r>
          </w:p>
        </w:tc>
      </w:tr>
      <w:tr w:rsidR="00502B13" w:rsidTr="00C17D4F">
        <w:trPr>
          <w:trHeight w:val="1320"/>
        </w:trPr>
        <w:tc>
          <w:tcPr>
            <w:tcW w:w="2409" w:type="dxa"/>
            <w:vMerge w:val="restart"/>
          </w:tcPr>
          <w:p w:rsidR="00502B13" w:rsidRPr="00502B13" w:rsidRDefault="00502B13" w:rsidP="00C17D4F">
            <w:r w:rsidRPr="00502B13">
              <w:t>Факультет Юриспруденции</w:t>
            </w:r>
          </w:p>
          <w:p w:rsidR="00502B13" w:rsidRPr="00502B13" w:rsidRDefault="00502B13" w:rsidP="00C17D4F">
            <w:r w:rsidRPr="00502B13">
              <w:t>Специальность «Подготовка служителей и религиозного персонала исламского вероисповедания»</w:t>
            </w:r>
          </w:p>
        </w:tc>
        <w:tc>
          <w:tcPr>
            <w:tcW w:w="1734" w:type="dxa"/>
          </w:tcPr>
          <w:p w:rsidR="00502B13" w:rsidRPr="00502B13" w:rsidRDefault="00502B13" w:rsidP="00C17D4F">
            <w:r w:rsidRPr="00502B13">
              <w:t>Очная</w:t>
            </w:r>
          </w:p>
        </w:tc>
        <w:tc>
          <w:tcPr>
            <w:tcW w:w="1734" w:type="dxa"/>
          </w:tcPr>
          <w:p w:rsidR="00502B13" w:rsidRPr="00502B13" w:rsidRDefault="00502B13" w:rsidP="00C17D4F"/>
        </w:tc>
        <w:tc>
          <w:tcPr>
            <w:tcW w:w="1734" w:type="dxa"/>
          </w:tcPr>
          <w:p w:rsidR="00502B13" w:rsidRPr="00502B13" w:rsidRDefault="00502B13" w:rsidP="00C17D4F"/>
        </w:tc>
        <w:tc>
          <w:tcPr>
            <w:tcW w:w="1734" w:type="dxa"/>
          </w:tcPr>
          <w:p w:rsidR="00502B13" w:rsidRPr="00502B13" w:rsidRDefault="00502B13" w:rsidP="00C17D4F">
            <w:r>
              <w:t>4</w:t>
            </w:r>
          </w:p>
        </w:tc>
      </w:tr>
      <w:tr w:rsidR="00502B13" w:rsidTr="00C17D4F">
        <w:trPr>
          <w:trHeight w:val="1464"/>
        </w:trPr>
        <w:tc>
          <w:tcPr>
            <w:tcW w:w="2409" w:type="dxa"/>
            <w:vMerge/>
          </w:tcPr>
          <w:p w:rsidR="00502B13" w:rsidRPr="00502B13" w:rsidRDefault="00502B13" w:rsidP="00C17D4F"/>
        </w:tc>
        <w:tc>
          <w:tcPr>
            <w:tcW w:w="1734" w:type="dxa"/>
          </w:tcPr>
          <w:p w:rsidR="00502B13" w:rsidRPr="00502B13" w:rsidRDefault="00502B13" w:rsidP="00C17D4F">
            <w:r w:rsidRPr="00502B13">
              <w:t xml:space="preserve">Заочная </w:t>
            </w:r>
          </w:p>
        </w:tc>
        <w:tc>
          <w:tcPr>
            <w:tcW w:w="1734" w:type="dxa"/>
          </w:tcPr>
          <w:p w:rsidR="00502B13" w:rsidRPr="00502B13" w:rsidRDefault="00502B13" w:rsidP="00C17D4F"/>
        </w:tc>
        <w:tc>
          <w:tcPr>
            <w:tcW w:w="1734" w:type="dxa"/>
          </w:tcPr>
          <w:p w:rsidR="00502B13" w:rsidRPr="00502B13" w:rsidRDefault="00502B13" w:rsidP="00C17D4F"/>
        </w:tc>
        <w:tc>
          <w:tcPr>
            <w:tcW w:w="1734" w:type="dxa"/>
          </w:tcPr>
          <w:p w:rsidR="00502B13" w:rsidRPr="00502B13" w:rsidRDefault="00502B13" w:rsidP="00C17D4F">
            <w:r>
              <w:t>5</w:t>
            </w:r>
          </w:p>
        </w:tc>
      </w:tr>
    </w:tbl>
    <w:p w:rsidR="00502B13" w:rsidRDefault="00502B13"/>
    <w:p w:rsidR="00502B13" w:rsidRDefault="00502B13"/>
    <w:sectPr w:rsidR="00502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8A0" w:rsidRDefault="00C868A0" w:rsidP="00502B13">
      <w:pPr>
        <w:spacing w:after="0" w:line="240" w:lineRule="auto"/>
      </w:pPr>
      <w:r>
        <w:separator/>
      </w:r>
    </w:p>
  </w:endnote>
  <w:endnote w:type="continuationSeparator" w:id="0">
    <w:p w:rsidR="00C868A0" w:rsidRDefault="00C868A0" w:rsidP="0050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8A0" w:rsidRDefault="00C868A0" w:rsidP="00502B13">
      <w:pPr>
        <w:spacing w:after="0" w:line="240" w:lineRule="auto"/>
      </w:pPr>
      <w:r>
        <w:separator/>
      </w:r>
    </w:p>
  </w:footnote>
  <w:footnote w:type="continuationSeparator" w:id="0">
    <w:p w:rsidR="00C868A0" w:rsidRDefault="00C868A0" w:rsidP="00502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5B"/>
    <w:rsid w:val="00112068"/>
    <w:rsid w:val="00502B13"/>
    <w:rsid w:val="00967DE1"/>
    <w:rsid w:val="00C868A0"/>
    <w:rsid w:val="00F0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F3B30"/>
  <w15:chartTrackingRefBased/>
  <w15:docId w15:val="{4554A992-7AC1-4B2E-B08A-F7FE20CF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50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02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B13"/>
  </w:style>
  <w:style w:type="paragraph" w:styleId="a6">
    <w:name w:val="footer"/>
    <w:basedOn w:val="a"/>
    <w:link w:val="a7"/>
    <w:uiPriority w:val="99"/>
    <w:unhideWhenUsed/>
    <w:rsid w:val="00502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2020-09-13T09:13:00Z</dcterms:created>
  <dcterms:modified xsi:type="dcterms:W3CDTF">2020-09-13T09:45:00Z</dcterms:modified>
</cp:coreProperties>
</file>