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ДУХОВНАЯ ОБРАЗОВАТЕЛЬНАЯ РЕЛИГИОЗНАЯ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ОРГАНИЗАЦИЯ ВЫСШЕГО ОБРАЗОВАНИЯ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«ИСЛАМСКИЙ УНИВЕРСИТЕТ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ИМЕНИ ШЕЙХА АБДУЛА-АФАНДИ»</w:t>
      </w:r>
    </w:p>
    <w:p w:rsidR="000C1282" w:rsidRPr="000C1282" w:rsidRDefault="000C1282" w:rsidP="000C1282">
      <w:pPr>
        <w:ind w:firstLine="142"/>
        <w:rPr>
          <w:sz w:val="28"/>
          <w:szCs w:val="28"/>
        </w:rPr>
      </w:pP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>УТВЕРЖДАЮ</w:t>
      </w: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>Ректор</w:t>
      </w: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 xml:space="preserve">Исламского университета </w:t>
      </w: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>имени шейха Абдула-Афанди</w:t>
      </w: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>________________ А.Э.Саидов</w:t>
      </w:r>
    </w:p>
    <w:p w:rsidR="000C1282" w:rsidRPr="000C1282" w:rsidRDefault="000C1282" w:rsidP="000C1282">
      <w:pPr>
        <w:ind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>«____» _______________ 2017г</w:t>
      </w:r>
    </w:p>
    <w:p w:rsidR="000C1282" w:rsidRPr="000C1282" w:rsidRDefault="000C1282" w:rsidP="000C1282">
      <w:pPr>
        <w:ind w:firstLine="142"/>
        <w:rPr>
          <w:sz w:val="28"/>
          <w:szCs w:val="28"/>
        </w:rPr>
      </w:pPr>
    </w:p>
    <w:p w:rsidR="000C1282" w:rsidRPr="000C1282" w:rsidRDefault="000C1282" w:rsidP="000C1282">
      <w:pPr>
        <w:ind w:firstLine="142"/>
        <w:rPr>
          <w:sz w:val="28"/>
          <w:szCs w:val="28"/>
        </w:rPr>
      </w:pP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РАБОЧАЯ  ПРОГРАММА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 w:rsidRPr="000C1282">
        <w:rPr>
          <w:sz w:val="28"/>
          <w:szCs w:val="28"/>
        </w:rPr>
        <w:t>по дисциплине: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Межконфессиональные отношения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</w:p>
    <w:p w:rsidR="00F32DEB" w:rsidRPr="00F32DEB" w:rsidRDefault="00F32DEB" w:rsidP="00F32DEB">
      <w:pPr>
        <w:ind w:firstLine="142"/>
        <w:jc w:val="center"/>
        <w:rPr>
          <w:sz w:val="28"/>
          <w:szCs w:val="28"/>
        </w:rPr>
      </w:pPr>
      <w:r w:rsidRPr="00F32DEB">
        <w:rPr>
          <w:sz w:val="28"/>
          <w:szCs w:val="28"/>
        </w:rPr>
        <w:t>Очная форма обучения</w:t>
      </w:r>
    </w:p>
    <w:p w:rsidR="000C1282" w:rsidRPr="000C1282" w:rsidRDefault="000C1282" w:rsidP="000C1282">
      <w:pPr>
        <w:ind w:firstLine="142"/>
        <w:jc w:val="center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  <w:r w:rsidRPr="000C1282">
        <w:rPr>
          <w:sz w:val="28"/>
          <w:szCs w:val="28"/>
        </w:rPr>
        <w:t>Индекс:</w:t>
      </w:r>
      <w:r w:rsidRPr="000C1282">
        <w:t xml:space="preserve">   С3.В.ДВ.5</w:t>
      </w: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  <w:r w:rsidRPr="000C1282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  <w:r w:rsidRPr="000C1282">
        <w:rPr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  <w:r w:rsidRPr="000C1282">
        <w:rPr>
          <w:sz w:val="28"/>
          <w:szCs w:val="28"/>
        </w:rPr>
        <w:t>Разработчик:       ______________________________________________</w:t>
      </w:r>
    </w:p>
    <w:p w:rsidR="000C1282" w:rsidRPr="000C1282" w:rsidRDefault="000C1282" w:rsidP="000C1282">
      <w:pPr>
        <w:ind w:left="567" w:firstLine="284"/>
        <w:rPr>
          <w:color w:val="000000"/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  <w:r w:rsidRPr="000C1282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885D0D" w:rsidP="000C1282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567" w:firstLine="284"/>
        <w:rPr>
          <w:sz w:val="28"/>
          <w:szCs w:val="28"/>
        </w:rPr>
      </w:pPr>
    </w:p>
    <w:p w:rsidR="000C1282" w:rsidRPr="000C1282" w:rsidRDefault="000C1282" w:rsidP="000C1282">
      <w:pPr>
        <w:ind w:left="709" w:firstLine="142"/>
        <w:rPr>
          <w:sz w:val="28"/>
          <w:szCs w:val="28"/>
        </w:rPr>
      </w:pPr>
      <w:r w:rsidRPr="000C1282">
        <w:rPr>
          <w:sz w:val="28"/>
          <w:szCs w:val="28"/>
        </w:rPr>
        <w:t xml:space="preserve">Зав. кафедрой  </w:t>
      </w:r>
    </w:p>
    <w:p w:rsidR="000C1282" w:rsidRPr="000C1282" w:rsidRDefault="000C1282" w:rsidP="000C1282">
      <w:pPr>
        <w:ind w:left="567" w:firstLine="142"/>
        <w:jc w:val="right"/>
        <w:rPr>
          <w:sz w:val="28"/>
          <w:szCs w:val="28"/>
        </w:rPr>
      </w:pPr>
      <w:r w:rsidRPr="000C1282">
        <w:rPr>
          <w:sz w:val="28"/>
          <w:szCs w:val="28"/>
        </w:rPr>
        <w:t xml:space="preserve">Исламских дисциплин   </w:t>
      </w:r>
      <w:r>
        <w:rPr>
          <w:sz w:val="28"/>
          <w:szCs w:val="28"/>
        </w:rPr>
        <w:t xml:space="preserve">  ________________________</w:t>
      </w:r>
      <w:r w:rsidRPr="000C1282">
        <w:rPr>
          <w:sz w:val="28"/>
          <w:szCs w:val="28"/>
        </w:rPr>
        <w:t xml:space="preserve"> д. исламских н. Садыков М.</w:t>
      </w:r>
      <w:r>
        <w:rPr>
          <w:sz w:val="28"/>
          <w:szCs w:val="28"/>
        </w:rPr>
        <w:t>Г.</w:t>
      </w:r>
    </w:p>
    <w:p w:rsidR="000C1282" w:rsidRPr="000C1282" w:rsidRDefault="000C1282" w:rsidP="000C1282">
      <w:pPr>
        <w:ind w:firstLine="142"/>
        <w:rPr>
          <w:sz w:val="28"/>
          <w:szCs w:val="28"/>
        </w:rPr>
      </w:pPr>
    </w:p>
    <w:p w:rsidR="000C1282" w:rsidRPr="000C1282" w:rsidRDefault="000C1282" w:rsidP="000C1282">
      <w:pPr>
        <w:ind w:left="3540" w:firstLine="708"/>
        <w:rPr>
          <w:sz w:val="28"/>
          <w:szCs w:val="28"/>
        </w:rPr>
      </w:pPr>
    </w:p>
    <w:p w:rsidR="000C1282" w:rsidRPr="000C1282" w:rsidRDefault="000C1282" w:rsidP="000C1282">
      <w:pPr>
        <w:ind w:left="3540" w:firstLine="708"/>
        <w:rPr>
          <w:sz w:val="28"/>
          <w:szCs w:val="28"/>
        </w:rPr>
      </w:pPr>
    </w:p>
    <w:p w:rsidR="000C1282" w:rsidRPr="000C1282" w:rsidRDefault="000C1282" w:rsidP="000C1282">
      <w:pPr>
        <w:ind w:left="3540" w:firstLine="708"/>
        <w:rPr>
          <w:sz w:val="28"/>
          <w:szCs w:val="28"/>
        </w:rPr>
      </w:pPr>
    </w:p>
    <w:p w:rsidR="000C1282" w:rsidRPr="000C1282" w:rsidRDefault="000C1282" w:rsidP="000C1282">
      <w:pPr>
        <w:ind w:left="3540" w:firstLine="708"/>
        <w:rPr>
          <w:sz w:val="28"/>
          <w:szCs w:val="28"/>
        </w:rPr>
      </w:pPr>
      <w:r w:rsidRPr="000C1282">
        <w:rPr>
          <w:sz w:val="28"/>
          <w:szCs w:val="28"/>
        </w:rPr>
        <w:t>Дербент 2017</w:t>
      </w:r>
    </w:p>
    <w:p w:rsidR="00A24F44" w:rsidRPr="00A24F44" w:rsidRDefault="00A24F44" w:rsidP="00A24F44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</w:pPr>
      <w:r w:rsidRPr="00A24F44"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  <w:lastRenderedPageBreak/>
        <w:t>Автор:</w:t>
      </w:r>
    </w:p>
    <w:p w:rsidR="00A24F44" w:rsidRPr="00A24F44" w:rsidRDefault="00A24F44" w:rsidP="00885D0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>Саидов А.Э.</w:t>
      </w:r>
      <w:r w:rsidRPr="00A24F44"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. – </w:t>
      </w:r>
      <w:r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 xml:space="preserve">ректор, </w:t>
      </w:r>
      <w:r w:rsidRPr="00A24F44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преподаватель кафедры </w:t>
      </w:r>
      <w:r w:rsidR="00885D0D" w:rsidRPr="00885D0D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A24F44" w:rsidRPr="00A24F44" w:rsidRDefault="00A24F44" w:rsidP="00A24F44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  <w:r w:rsidRPr="00A24F44"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  <w:t>Рецензент:</w:t>
      </w:r>
    </w:p>
    <w:p w:rsidR="00A24F44" w:rsidRDefault="00A24F44" w:rsidP="00885D0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kern w:val="24"/>
          <w:sz w:val="32"/>
          <w:szCs w:val="32"/>
        </w:rPr>
      </w:pPr>
      <w:r w:rsidRPr="00A24F44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 xml:space="preserve">Саидов И.Э. </w:t>
      </w:r>
      <w:r w:rsidRPr="00A24F44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– проректор по воспитательной работе, преподаватель кафедры </w:t>
      </w:r>
      <w:r w:rsidR="00885D0D" w:rsidRPr="00885D0D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885D0D" w:rsidRPr="00A24F44" w:rsidRDefault="00885D0D" w:rsidP="00885D0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ind w:firstLine="851"/>
        <w:jc w:val="both"/>
        <w:rPr>
          <w:rFonts w:eastAsiaTheme="minorHAnsi" w:cstheme="minorBidi"/>
          <w:b/>
          <w:color w:val="000000"/>
          <w:lang w:eastAsia="en-US"/>
        </w:rPr>
      </w:pPr>
      <w:r w:rsidRPr="00A24F44">
        <w:rPr>
          <w:rFonts w:eastAsiaTheme="minorHAnsi" w:cstheme="minorBidi"/>
          <w:b/>
          <w:color w:val="000000"/>
          <w:lang w:eastAsia="en-US"/>
        </w:rPr>
        <w:t>Программа утверждена на:</w:t>
      </w:r>
    </w:p>
    <w:p w:rsidR="00A24F44" w:rsidRPr="00A24F44" w:rsidRDefault="00A24F44" w:rsidP="00A24F44">
      <w:pPr>
        <w:jc w:val="both"/>
        <w:rPr>
          <w:rFonts w:eastAsiaTheme="minorHAnsi" w:cstheme="minorBidi"/>
          <w:color w:val="000000"/>
          <w:lang w:eastAsia="en-US"/>
        </w:rPr>
      </w:pPr>
      <w:r w:rsidRPr="00A24F44">
        <w:rPr>
          <w:rFonts w:eastAsiaTheme="minorHAnsi" w:cstheme="minorBidi"/>
          <w:color w:val="000000"/>
          <w:lang w:eastAsia="en-US"/>
        </w:rPr>
        <w:t>заседании кафедры» Исламских дисциплин» (</w:t>
      </w:r>
      <w:r w:rsidRPr="00A24F44">
        <w:rPr>
          <w:rFonts w:eastAsiaTheme="minorHAnsi" w:cstheme="minorBidi"/>
          <w:color w:val="000000"/>
          <w:kern w:val="24"/>
          <w:lang w:eastAsia="en-US"/>
        </w:rPr>
        <w:t>протокол  № «     » от «      »              2017 г)</w:t>
      </w:r>
    </w:p>
    <w:p w:rsidR="00A24F44" w:rsidRPr="00A24F44" w:rsidRDefault="00A24F44" w:rsidP="00A24F44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</w:p>
    <w:p w:rsidR="00A24F44" w:rsidRPr="00A24F44" w:rsidRDefault="00A24F44" w:rsidP="00A24F44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A24F44">
        <w:rPr>
          <w:rFonts w:eastAsiaTheme="minorHAnsi" w:cstheme="minorBidi"/>
          <w:color w:val="000000"/>
          <w:lang w:eastAsia="en-US"/>
        </w:rPr>
        <w:t xml:space="preserve">Зав. кафедрой     </w:t>
      </w:r>
      <w:r w:rsidRPr="00A24F44">
        <w:rPr>
          <w:rFonts w:eastAsiaTheme="minorHAnsi" w:cstheme="minorBidi"/>
          <w:color w:val="000000"/>
          <w:u w:val="single"/>
          <w:lang w:eastAsia="en-US"/>
        </w:rPr>
        <w:t xml:space="preserve">Садыков М. Г. </w:t>
      </w:r>
      <w:r w:rsidRPr="00A24F44">
        <w:rPr>
          <w:rFonts w:eastAsiaTheme="minorHAnsi" w:cstheme="minorBidi"/>
          <w:color w:val="000000"/>
          <w:kern w:val="24"/>
          <w:u w:val="single"/>
          <w:lang w:eastAsia="en-US"/>
        </w:rPr>
        <w:t>«      »                  2017 г.</w:t>
      </w:r>
    </w:p>
    <w:p w:rsidR="00A24F44" w:rsidRPr="00A24F44" w:rsidRDefault="00A24F44" w:rsidP="00A24F44">
      <w:pPr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A24F44">
        <w:rPr>
          <w:rFonts w:eastAsiaTheme="minorHAnsi" w:cstheme="minorBidi"/>
          <w:color w:val="000000"/>
          <w:sz w:val="16"/>
          <w:szCs w:val="16"/>
          <w:lang w:eastAsia="en-US"/>
        </w:rPr>
        <w:t>(ФИО, ученое звание) (подпись)                                        (дата)</w:t>
      </w: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885D0D" w:rsidRDefault="00885D0D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885D0D" w:rsidRDefault="00885D0D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A24F44" w:rsidRPr="00A24F44" w:rsidRDefault="00A24F44" w:rsidP="00A24F44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aps/>
          <w:color w:val="000000"/>
          <w:kern w:val="24"/>
          <w:sz w:val="28"/>
          <w:szCs w:val="28"/>
          <w:lang w:eastAsia="en-US"/>
        </w:rPr>
      </w:pPr>
    </w:p>
    <w:p w:rsidR="00972B0E" w:rsidRPr="00556614" w:rsidRDefault="00972B0E" w:rsidP="00A24F44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pacing w:val="-2"/>
          <w:sz w:val="28"/>
          <w:szCs w:val="28"/>
        </w:rPr>
      </w:pPr>
      <w:r w:rsidRPr="00556614">
        <w:rPr>
          <w:b/>
          <w:bCs/>
          <w:spacing w:val="-2"/>
          <w:sz w:val="28"/>
          <w:szCs w:val="28"/>
        </w:rPr>
        <w:lastRenderedPageBreak/>
        <w:t>СОДЕРЖАНИЕ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center"/>
        <w:rPr>
          <w:b/>
          <w:bCs/>
          <w:spacing w:val="-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05"/>
        <w:gridCol w:w="666"/>
      </w:tblGrid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pStyle w:val="ad"/>
              <w:numPr>
                <w:ilvl w:val="0"/>
                <w:numId w:val="3"/>
              </w:numPr>
              <w:spacing w:line="276" w:lineRule="auto"/>
              <w:ind w:left="0" w:firstLine="0"/>
              <w:rPr>
                <w:b/>
                <w:sz w:val="28"/>
                <w:szCs w:val="28"/>
              </w:rPr>
            </w:pPr>
            <w:r w:rsidRPr="00556614">
              <w:rPr>
                <w:b/>
                <w:sz w:val="28"/>
                <w:szCs w:val="28"/>
              </w:rPr>
              <w:t>Рабочая программа дисциплины</w:t>
            </w:r>
          </w:p>
          <w:p w:rsidR="00972B0E" w:rsidRPr="00556614" w:rsidRDefault="00972B0E" w:rsidP="00556614">
            <w:pPr>
              <w:pStyle w:val="ad"/>
              <w:spacing w:line="276" w:lineRule="auto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3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>Цели освоения дисциплины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3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556614">
              <w:rPr>
                <w:spacing w:val="-1"/>
                <w:sz w:val="28"/>
                <w:szCs w:val="28"/>
              </w:rPr>
              <w:t>Место дисципл</w:t>
            </w:r>
            <w:r w:rsidR="008A7382">
              <w:rPr>
                <w:spacing w:val="-1"/>
                <w:sz w:val="28"/>
                <w:szCs w:val="28"/>
              </w:rPr>
              <w:t>ины в структуре О</w:t>
            </w:r>
            <w:r w:rsidR="000D1498">
              <w:rPr>
                <w:spacing w:val="-1"/>
                <w:sz w:val="28"/>
                <w:szCs w:val="28"/>
              </w:rPr>
              <w:t>П</w:t>
            </w:r>
            <w:r w:rsidR="008A7382">
              <w:rPr>
                <w:spacing w:val="-1"/>
                <w:sz w:val="28"/>
                <w:szCs w:val="28"/>
              </w:rPr>
              <w:t>ОП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Компетенции обучающегося, формируемые в результате освоения дисциплины</w:t>
            </w:r>
          </w:p>
          <w:p w:rsidR="00972B0E" w:rsidRPr="00556614" w:rsidRDefault="00972B0E" w:rsidP="005566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4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Структура и содержание дисциплины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Образовательные технологии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6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pacing w:val="-1"/>
                <w:sz w:val="28"/>
                <w:szCs w:val="28"/>
              </w:rPr>
              <w:t xml:space="preserve">Учебно-методическое обеспечение самостоятельной работы      студентов. </w:t>
            </w:r>
            <w:r w:rsidRPr="00556614">
              <w:rPr>
                <w:sz w:val="28"/>
                <w:szCs w:val="28"/>
              </w:rPr>
              <w:t>Оценочные средства для текущего контроля успеваемости,   промежуточной аттестации по итогам освоения дисциплины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7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>Учебно-методическое и информационное обеспечение дисциплины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12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556614">
              <w:rPr>
                <w:spacing w:val="-1"/>
                <w:sz w:val="28"/>
                <w:szCs w:val="28"/>
              </w:rPr>
              <w:t>Материально-техническое обеспечение дисциплины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13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pStyle w:val="ad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556614">
              <w:rPr>
                <w:b/>
                <w:sz w:val="28"/>
                <w:szCs w:val="28"/>
              </w:rPr>
              <w:t>Материалы, устанавливающие содержание и порядок изучения дисциплины</w:t>
            </w:r>
          </w:p>
          <w:p w:rsidR="00972B0E" w:rsidRPr="00556614" w:rsidRDefault="00972B0E" w:rsidP="00556614">
            <w:pPr>
              <w:pStyle w:val="ad"/>
              <w:tabs>
                <w:tab w:val="left" w:pos="993"/>
              </w:tabs>
              <w:spacing w:line="276" w:lineRule="auto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pacing w:val="-2"/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>Распределение часов по темам и видам учебной работы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15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Содержание курса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 xml:space="preserve">Рабочие планы лекций 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16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Темы практических и семинарских занятий</w:t>
            </w:r>
            <w:r w:rsidRPr="00556614">
              <w:rPr>
                <w:spacing w:val="-2"/>
                <w:sz w:val="28"/>
                <w:szCs w:val="28"/>
              </w:rPr>
              <w:t xml:space="preserve"> </w:t>
            </w:r>
          </w:p>
          <w:p w:rsidR="00972B0E" w:rsidRPr="00556614" w:rsidRDefault="00972B0E" w:rsidP="0055661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17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Методические указания студентам</w:t>
            </w:r>
          </w:p>
          <w:p w:rsidR="00972B0E" w:rsidRPr="00556614" w:rsidRDefault="00972B0E" w:rsidP="00556614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20</w:t>
            </w:r>
          </w:p>
        </w:tc>
      </w:tr>
      <w:tr w:rsidR="00972B0E" w:rsidRPr="00556614" w:rsidTr="000F3ABC">
        <w:tc>
          <w:tcPr>
            <w:tcW w:w="9180" w:type="dxa"/>
          </w:tcPr>
          <w:p w:rsidR="00972B0E" w:rsidRPr="00556614" w:rsidRDefault="00972B0E" w:rsidP="00862D3A">
            <w:pPr>
              <w:widowControl w:val="0"/>
              <w:numPr>
                <w:ilvl w:val="1"/>
                <w:numId w:val="3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Методические рекомендации для преподавателя</w:t>
            </w:r>
          </w:p>
        </w:tc>
        <w:tc>
          <w:tcPr>
            <w:tcW w:w="675" w:type="dxa"/>
          </w:tcPr>
          <w:p w:rsidR="00972B0E" w:rsidRPr="00556614" w:rsidRDefault="00972B0E" w:rsidP="00556614">
            <w:pPr>
              <w:spacing w:line="276" w:lineRule="auto"/>
              <w:jc w:val="center"/>
              <w:rPr>
                <w:bCs/>
                <w:spacing w:val="-2"/>
                <w:sz w:val="28"/>
                <w:szCs w:val="28"/>
              </w:rPr>
            </w:pPr>
            <w:r w:rsidRPr="00556614">
              <w:rPr>
                <w:bCs/>
                <w:spacing w:val="-2"/>
                <w:sz w:val="28"/>
                <w:szCs w:val="28"/>
              </w:rPr>
              <w:t>23</w:t>
            </w:r>
          </w:p>
        </w:tc>
      </w:tr>
    </w:tbl>
    <w:p w:rsidR="00972B0E" w:rsidRPr="00556614" w:rsidRDefault="00972B0E" w:rsidP="00556614">
      <w:pPr>
        <w:shd w:val="clear" w:color="auto" w:fill="FFFFFF"/>
        <w:spacing w:line="276" w:lineRule="auto"/>
        <w:rPr>
          <w:sz w:val="28"/>
          <w:szCs w:val="28"/>
        </w:rPr>
      </w:pPr>
      <w:r w:rsidRPr="00556614">
        <w:rPr>
          <w:sz w:val="28"/>
          <w:szCs w:val="28"/>
        </w:rPr>
        <w:br w:type="page"/>
      </w:r>
    </w:p>
    <w:p w:rsidR="00972B0E" w:rsidRPr="00556614" w:rsidRDefault="00972B0E" w:rsidP="00556614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556614">
        <w:rPr>
          <w:b/>
          <w:bCs/>
          <w:sz w:val="28"/>
          <w:szCs w:val="28"/>
          <w:lang w:val="en-US"/>
        </w:rPr>
        <w:lastRenderedPageBreak/>
        <w:t>I</w:t>
      </w:r>
      <w:r w:rsidRPr="00556614">
        <w:rPr>
          <w:b/>
          <w:bCs/>
          <w:sz w:val="28"/>
          <w:szCs w:val="28"/>
        </w:rPr>
        <w:t>. Рабочая программа дисциплины</w:t>
      </w:r>
    </w:p>
    <w:p w:rsidR="00972B0E" w:rsidRPr="00556614" w:rsidRDefault="00972B0E" w:rsidP="00862D3A">
      <w:pPr>
        <w:numPr>
          <w:ilvl w:val="1"/>
          <w:numId w:val="1"/>
        </w:numPr>
        <w:shd w:val="clear" w:color="auto" w:fill="FFFFFF"/>
        <w:spacing w:line="276" w:lineRule="auto"/>
        <w:ind w:left="0" w:firstLine="680"/>
        <w:rPr>
          <w:b/>
          <w:bCs/>
          <w:spacing w:val="-1"/>
          <w:sz w:val="28"/>
          <w:szCs w:val="28"/>
        </w:rPr>
      </w:pPr>
      <w:r w:rsidRPr="00556614">
        <w:rPr>
          <w:b/>
          <w:bCs/>
          <w:spacing w:val="-1"/>
          <w:sz w:val="28"/>
          <w:szCs w:val="28"/>
        </w:rPr>
        <w:t xml:space="preserve"> Цели освоения дисциплины</w:t>
      </w:r>
    </w:p>
    <w:p w:rsidR="00972B0E" w:rsidRPr="00556614" w:rsidRDefault="00972B0E" w:rsidP="00556614">
      <w:pPr>
        <w:spacing w:line="276" w:lineRule="auto"/>
        <w:ind w:firstLine="680"/>
        <w:jc w:val="center"/>
        <w:rPr>
          <w:sz w:val="28"/>
          <w:szCs w:val="28"/>
        </w:rPr>
      </w:pPr>
    </w:p>
    <w:p w:rsidR="000F3ABC" w:rsidRDefault="000F3ABC" w:rsidP="00556614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rFonts w:eastAsiaTheme="minorHAnsi"/>
          <w:sz w:val="28"/>
          <w:szCs w:val="28"/>
          <w:lang w:eastAsia="en-US"/>
        </w:rPr>
        <w:t xml:space="preserve">Целями освоения дисциплины </w:t>
      </w:r>
      <w:r w:rsidR="00556614">
        <w:rPr>
          <w:rFonts w:eastAsiaTheme="minorHAnsi"/>
          <w:sz w:val="28"/>
          <w:szCs w:val="28"/>
          <w:lang w:eastAsia="en-US"/>
        </w:rPr>
        <w:t>«</w:t>
      </w:r>
      <w:r w:rsidR="00556614" w:rsidRPr="00556614">
        <w:rPr>
          <w:rFonts w:eastAsiaTheme="minorHAnsi"/>
          <w:sz w:val="28"/>
          <w:szCs w:val="28"/>
          <w:lang w:eastAsia="en-US"/>
        </w:rPr>
        <w:t>Межконфессиональные отношения</w:t>
      </w:r>
      <w:r w:rsidR="00556614">
        <w:rPr>
          <w:rFonts w:eastAsiaTheme="minorHAnsi"/>
          <w:sz w:val="28"/>
          <w:szCs w:val="28"/>
          <w:lang w:eastAsia="en-US"/>
        </w:rPr>
        <w:t xml:space="preserve">» </w:t>
      </w:r>
      <w:r w:rsidRPr="00556614">
        <w:rPr>
          <w:rFonts w:eastAsiaTheme="minorHAnsi"/>
          <w:sz w:val="28"/>
          <w:szCs w:val="28"/>
          <w:lang w:eastAsia="en-US"/>
        </w:rPr>
        <w:t>является изучение основных принципов межконфессиональной толерантности в их историческом развитии и в современном состоянии; обучение навыкам продуктивного межконфесс</w:t>
      </w:r>
      <w:r w:rsidR="000D1498">
        <w:rPr>
          <w:rFonts w:eastAsiaTheme="minorHAnsi"/>
          <w:sz w:val="28"/>
          <w:szCs w:val="28"/>
          <w:lang w:eastAsia="en-US"/>
        </w:rPr>
        <w:t>и</w:t>
      </w:r>
      <w:r w:rsidRPr="00556614">
        <w:rPr>
          <w:rFonts w:eastAsiaTheme="minorHAnsi"/>
          <w:sz w:val="28"/>
          <w:szCs w:val="28"/>
          <w:lang w:eastAsia="en-US"/>
        </w:rPr>
        <w:t>онального диалога,</w:t>
      </w:r>
      <w:r w:rsidRPr="00556614">
        <w:rPr>
          <w:sz w:val="28"/>
          <w:szCs w:val="28"/>
        </w:rPr>
        <w:t xml:space="preserve"> формирование у студентов системных знаний о теории и практике межконфессионального взаимодействия среди молодого поколения, как в нашей стране, так и за рубежом. </w:t>
      </w:r>
      <w:r w:rsidR="00556614" w:rsidRPr="00556614">
        <w:rPr>
          <w:sz w:val="28"/>
          <w:szCs w:val="28"/>
        </w:rPr>
        <w:t>Изучение</w:t>
      </w:r>
      <w:r w:rsidRPr="00556614">
        <w:rPr>
          <w:sz w:val="28"/>
          <w:szCs w:val="28"/>
        </w:rPr>
        <w:t xml:space="preserve"> специфик</w:t>
      </w:r>
      <w:r w:rsidR="00556614" w:rsidRPr="00556614">
        <w:rPr>
          <w:sz w:val="28"/>
          <w:szCs w:val="28"/>
        </w:rPr>
        <w:t>и</w:t>
      </w:r>
      <w:r w:rsidRPr="00556614">
        <w:rPr>
          <w:sz w:val="28"/>
          <w:szCs w:val="28"/>
        </w:rPr>
        <w:t>, этап</w:t>
      </w:r>
      <w:r w:rsidR="00556614" w:rsidRPr="00556614">
        <w:rPr>
          <w:sz w:val="28"/>
          <w:szCs w:val="28"/>
        </w:rPr>
        <w:t>ов</w:t>
      </w:r>
      <w:r w:rsidRPr="00556614">
        <w:rPr>
          <w:sz w:val="28"/>
          <w:szCs w:val="28"/>
        </w:rPr>
        <w:t xml:space="preserve"> становления и развития межконфессионального диалога, его принципах, закономерностях, моделях функционирования и роли в развитии современного общества.</w:t>
      </w:r>
    </w:p>
    <w:p w:rsidR="00556614" w:rsidRPr="00556614" w:rsidRDefault="00556614" w:rsidP="00556614">
      <w:pPr>
        <w:autoSpaceDE w:val="0"/>
        <w:autoSpaceDN w:val="0"/>
        <w:adjustRightInd w:val="0"/>
        <w:spacing w:line="276" w:lineRule="auto"/>
        <w:ind w:firstLine="680"/>
        <w:jc w:val="both"/>
        <w:rPr>
          <w:sz w:val="28"/>
          <w:szCs w:val="28"/>
        </w:rPr>
      </w:pPr>
    </w:p>
    <w:p w:rsidR="00972B0E" w:rsidRDefault="00972B0E" w:rsidP="00556614">
      <w:pPr>
        <w:spacing w:line="276" w:lineRule="auto"/>
        <w:ind w:firstLine="680"/>
        <w:jc w:val="both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>Основные задачи и цели учебной дисциплины:</w:t>
      </w:r>
    </w:p>
    <w:p w:rsidR="00556614" w:rsidRPr="00556614" w:rsidRDefault="00556614" w:rsidP="00556614">
      <w:pPr>
        <w:spacing w:line="276" w:lineRule="auto"/>
        <w:ind w:firstLine="680"/>
        <w:jc w:val="both"/>
        <w:rPr>
          <w:b/>
          <w:sz w:val="28"/>
          <w:szCs w:val="28"/>
        </w:rPr>
      </w:pPr>
    </w:p>
    <w:p w:rsidR="000F3ABC" w:rsidRPr="00556614" w:rsidRDefault="000F3ABC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Формирование знаний об основных навыках в сфере межконфессиональной, межэтнической, межкультурной коммуникации и межнациональных отношений с целью использования их в профессиональной деятельности;</w:t>
      </w:r>
    </w:p>
    <w:p w:rsidR="000F3ABC" w:rsidRPr="00556614" w:rsidRDefault="000F3ABC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Формирование знаний о взаимопроникновении этносов, мировых религий, культур, где национальное внесено в общемировое и, одновременно, обогащено заимствованиями из достижений мировых религий;</w:t>
      </w:r>
    </w:p>
    <w:p w:rsidR="000F3ABC" w:rsidRPr="00556614" w:rsidRDefault="000F3ABC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Формирование понимания особенностей развития межэтнического, межконфессионального взаимодействия, позволяющих специалисту принимать адекватные решения на всех этапах его развития;</w:t>
      </w:r>
    </w:p>
    <w:p w:rsidR="00556614" w:rsidRDefault="00556614" w:rsidP="00556614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680"/>
        <w:jc w:val="both"/>
        <w:rPr>
          <w:b/>
          <w:bCs/>
          <w:spacing w:val="-1"/>
          <w:sz w:val="28"/>
          <w:szCs w:val="28"/>
        </w:rPr>
      </w:pPr>
    </w:p>
    <w:p w:rsidR="00972B0E" w:rsidRPr="00556614" w:rsidRDefault="00972B0E" w:rsidP="00556614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680"/>
        <w:jc w:val="both"/>
        <w:rPr>
          <w:b/>
          <w:bCs/>
          <w:spacing w:val="-3"/>
          <w:sz w:val="28"/>
          <w:szCs w:val="28"/>
        </w:rPr>
      </w:pPr>
      <w:r w:rsidRPr="00556614">
        <w:rPr>
          <w:b/>
          <w:bCs/>
          <w:spacing w:val="-1"/>
          <w:sz w:val="28"/>
          <w:szCs w:val="28"/>
        </w:rPr>
        <w:t>1.2. Место дисциплины в структуре О</w:t>
      </w:r>
      <w:r w:rsidR="000D1498">
        <w:rPr>
          <w:b/>
          <w:bCs/>
          <w:spacing w:val="-1"/>
          <w:sz w:val="28"/>
          <w:szCs w:val="28"/>
        </w:rPr>
        <w:t>П</w:t>
      </w:r>
      <w:r w:rsidRPr="00556614">
        <w:rPr>
          <w:b/>
          <w:bCs/>
          <w:spacing w:val="-1"/>
          <w:sz w:val="28"/>
          <w:szCs w:val="28"/>
        </w:rPr>
        <w:t xml:space="preserve">ОП </w:t>
      </w:r>
    </w:p>
    <w:p w:rsidR="00972B0E" w:rsidRDefault="008A7382" w:rsidP="008A7382">
      <w:pPr>
        <w:widowControl w:val="0"/>
        <w:tabs>
          <w:tab w:val="left" w:pos="426"/>
          <w:tab w:val="left" w:pos="1134"/>
        </w:tabs>
        <w:suppressAutoHyphens/>
        <w:spacing w:line="276" w:lineRule="auto"/>
        <w:ind w:firstLine="680"/>
        <w:jc w:val="both"/>
        <w:rPr>
          <w:sz w:val="28"/>
          <w:szCs w:val="28"/>
        </w:rPr>
      </w:pPr>
      <w:r w:rsidRPr="00ED7371">
        <w:rPr>
          <w:rFonts w:eastAsiaTheme="minorHAnsi"/>
          <w:sz w:val="28"/>
          <w:szCs w:val="28"/>
          <w:lang w:eastAsia="en-US"/>
        </w:rPr>
        <w:t xml:space="preserve">Данная дисциплина относится к курсам по выбору профессионального цикла. </w:t>
      </w:r>
      <w:r w:rsidR="00972B0E" w:rsidRPr="00556614">
        <w:rPr>
          <w:sz w:val="28"/>
          <w:szCs w:val="28"/>
        </w:rPr>
        <w:t>Дисциплина «</w:t>
      </w:r>
      <w:r w:rsidR="00556614" w:rsidRPr="00556614">
        <w:rPr>
          <w:sz w:val="28"/>
          <w:szCs w:val="28"/>
        </w:rPr>
        <w:t>Межконфессиональные отношения</w:t>
      </w:r>
      <w:r w:rsidR="00972B0E" w:rsidRPr="00556614">
        <w:rPr>
          <w:sz w:val="28"/>
          <w:szCs w:val="28"/>
        </w:rPr>
        <w:t>» непосредственно связана с дисциплиной «</w:t>
      </w:r>
      <w:r w:rsidR="002478C5">
        <w:rPr>
          <w:sz w:val="28"/>
          <w:szCs w:val="28"/>
        </w:rPr>
        <w:t>История религий</w:t>
      </w:r>
      <w:r>
        <w:rPr>
          <w:sz w:val="28"/>
          <w:szCs w:val="28"/>
        </w:rPr>
        <w:t xml:space="preserve"> и пророков</w:t>
      </w:r>
      <w:r w:rsidR="00972B0E" w:rsidRPr="00556614">
        <w:rPr>
          <w:sz w:val="28"/>
          <w:szCs w:val="28"/>
        </w:rPr>
        <w:t>», «Исламское право (Фикх)» и др.</w:t>
      </w:r>
    </w:p>
    <w:p w:rsidR="002478C5" w:rsidRPr="002478C5" w:rsidRDefault="002478C5" w:rsidP="002478C5">
      <w:pPr>
        <w:widowControl w:val="0"/>
        <w:tabs>
          <w:tab w:val="left" w:pos="426"/>
          <w:tab w:val="left" w:pos="1134"/>
        </w:tabs>
        <w:suppressAutoHyphens/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На курс</w:t>
      </w:r>
      <w:r>
        <w:rPr>
          <w:sz w:val="28"/>
          <w:szCs w:val="28"/>
        </w:rPr>
        <w:t xml:space="preserve"> </w:t>
      </w:r>
      <w:r w:rsidR="008A7382">
        <w:rPr>
          <w:sz w:val="28"/>
          <w:szCs w:val="28"/>
        </w:rPr>
        <w:t>"Межконфессиональные отношения</w:t>
      </w:r>
      <w:r w:rsidRPr="002478C5">
        <w:rPr>
          <w:sz w:val="28"/>
          <w:szCs w:val="28"/>
        </w:rPr>
        <w:t>" могут в той или иной степени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опираться различные последующие по времени изучения дисциплины социально-гуманитарной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направленности, а также курсы, ориентированные на изучение практических аспектов в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области организации работы с молодежью в целом или конкретных наук по соответствующему</w:t>
      </w:r>
      <w:r>
        <w:rPr>
          <w:sz w:val="28"/>
          <w:szCs w:val="28"/>
        </w:rPr>
        <w:t xml:space="preserve"> </w:t>
      </w:r>
      <w:r w:rsidR="008A7382">
        <w:rPr>
          <w:sz w:val="28"/>
          <w:szCs w:val="28"/>
        </w:rPr>
        <w:t>профилю в подготовке специалиста</w:t>
      </w:r>
      <w:r w:rsidRPr="002478C5">
        <w:rPr>
          <w:sz w:val="28"/>
          <w:szCs w:val="28"/>
        </w:rPr>
        <w:t>.</w:t>
      </w:r>
    </w:p>
    <w:p w:rsidR="00972B0E" w:rsidRPr="00556614" w:rsidRDefault="00972B0E" w:rsidP="002478C5">
      <w:pPr>
        <w:widowControl w:val="0"/>
        <w:tabs>
          <w:tab w:val="left" w:pos="426"/>
          <w:tab w:val="left" w:pos="1134"/>
        </w:tabs>
        <w:suppressAutoHyphens/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tabs>
          <w:tab w:val="left" w:leader="underscore" w:pos="3298"/>
        </w:tabs>
        <w:spacing w:line="276" w:lineRule="auto"/>
        <w:ind w:firstLine="680"/>
        <w:jc w:val="both"/>
        <w:rPr>
          <w:b/>
          <w:bCs/>
          <w:spacing w:val="-1"/>
          <w:sz w:val="28"/>
          <w:szCs w:val="28"/>
        </w:rPr>
      </w:pPr>
      <w:r w:rsidRPr="00556614">
        <w:rPr>
          <w:b/>
          <w:bCs/>
          <w:spacing w:val="-1"/>
          <w:sz w:val="28"/>
          <w:szCs w:val="28"/>
        </w:rPr>
        <w:lastRenderedPageBreak/>
        <w:t>1.3.Компетенции обучающегося, формируемые в результате освоения дисциплины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972B0E" w:rsidRPr="00556614" w:rsidRDefault="00972B0E" w:rsidP="00556614">
      <w:pPr>
        <w:pStyle w:val="11"/>
        <w:spacing w:line="276" w:lineRule="auto"/>
        <w:ind w:firstLine="680"/>
        <w:rPr>
          <w:bCs/>
          <w:sz w:val="28"/>
          <w:szCs w:val="28"/>
        </w:rPr>
      </w:pPr>
      <w:r w:rsidRPr="00556614">
        <w:rPr>
          <w:sz w:val="28"/>
          <w:szCs w:val="28"/>
        </w:rPr>
        <w:t>-</w:t>
      </w:r>
      <w:r w:rsidRPr="00556614">
        <w:rPr>
          <w:bCs/>
          <w:sz w:val="28"/>
          <w:szCs w:val="28"/>
        </w:rPr>
        <w:t xml:space="preserve"> приверженность нормам традиционной морали и нравственности; способнос</w:t>
      </w:r>
      <w:r w:rsidR="008A7382">
        <w:rPr>
          <w:bCs/>
          <w:sz w:val="28"/>
          <w:szCs w:val="28"/>
        </w:rPr>
        <w:t>ть к социальной адаптации</w:t>
      </w:r>
      <w:r w:rsidRPr="00556614">
        <w:rPr>
          <w:bCs/>
          <w:sz w:val="28"/>
          <w:szCs w:val="28"/>
        </w:rPr>
        <w:t>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иметь базовые данные по всем предметам</w:t>
      </w:r>
      <w:r w:rsidR="008A7382">
        <w:rPr>
          <w:sz w:val="28"/>
          <w:szCs w:val="28"/>
        </w:rPr>
        <w:t xml:space="preserve"> профессионального цикла</w:t>
      </w:r>
      <w:r w:rsidRPr="00556614">
        <w:rPr>
          <w:sz w:val="28"/>
          <w:szCs w:val="28"/>
        </w:rPr>
        <w:t>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p w:rsidR="00972B0E" w:rsidRPr="002478C5" w:rsidRDefault="00972B0E" w:rsidP="00556614">
      <w:pPr>
        <w:spacing w:line="276" w:lineRule="auto"/>
        <w:ind w:firstLine="680"/>
        <w:jc w:val="both"/>
        <w:rPr>
          <w:b/>
          <w:sz w:val="28"/>
          <w:szCs w:val="28"/>
        </w:rPr>
      </w:pPr>
      <w:r w:rsidRPr="002478C5">
        <w:rPr>
          <w:b/>
          <w:sz w:val="28"/>
          <w:szCs w:val="28"/>
        </w:rPr>
        <w:t>При изучении дисциплины «</w:t>
      </w:r>
      <w:r w:rsidR="002478C5" w:rsidRPr="002478C5">
        <w:rPr>
          <w:rFonts w:eastAsiaTheme="minorHAnsi"/>
          <w:b/>
          <w:sz w:val="28"/>
          <w:szCs w:val="28"/>
          <w:lang w:eastAsia="en-US"/>
        </w:rPr>
        <w:t>Межконфессиональные отношения</w:t>
      </w:r>
      <w:r w:rsidRPr="002478C5">
        <w:rPr>
          <w:b/>
          <w:sz w:val="28"/>
          <w:szCs w:val="28"/>
        </w:rPr>
        <w:t>» студенты должны:</w:t>
      </w:r>
    </w:p>
    <w:p w:rsidR="002478C5" w:rsidRDefault="002478C5" w:rsidP="002478C5">
      <w:pPr>
        <w:shd w:val="clear" w:color="auto" w:fill="FFFFFF"/>
        <w:spacing w:line="276" w:lineRule="auto"/>
        <w:ind w:firstLine="680"/>
        <w:jc w:val="both"/>
        <w:rPr>
          <w:b/>
          <w:i/>
          <w:sz w:val="28"/>
          <w:szCs w:val="28"/>
        </w:rPr>
      </w:pPr>
    </w:p>
    <w:p w:rsidR="002478C5" w:rsidRPr="00556614" w:rsidRDefault="002478C5" w:rsidP="002478C5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b/>
          <w:i/>
          <w:sz w:val="28"/>
          <w:szCs w:val="28"/>
        </w:rPr>
        <w:t xml:space="preserve">владеть: 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механизмами осуществления своей профессиональной деятельности в различных сферах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общественной жизни с учетом принятых в поликультурном пространстве моральных, правовых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норм и ценностей представителей разных религий, национальностей и этнических общностей;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механизмами и способами профилактики в молодёжной среде религиозного экстремизма,</w:t>
      </w:r>
      <w:r w:rsidR="00AD4489"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расовой и межэтнической неприязни.</w:t>
      </w:r>
    </w:p>
    <w:p w:rsidR="002478C5" w:rsidRPr="00556614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b/>
          <w:i/>
          <w:sz w:val="28"/>
          <w:szCs w:val="28"/>
        </w:rPr>
        <w:t>уметь:</w:t>
      </w:r>
      <w:r w:rsidRPr="00556614">
        <w:rPr>
          <w:sz w:val="28"/>
          <w:szCs w:val="28"/>
        </w:rPr>
        <w:t xml:space="preserve"> 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пользоваться источниками по проблемам создания условий для межконфессионального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взаимодействия в молодёжной среде;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анализировать, выявлять и формулировать проблемы организации межконфессионального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взаимодействия в молодёжной среде;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8C5">
        <w:rPr>
          <w:sz w:val="28"/>
          <w:szCs w:val="28"/>
        </w:rPr>
        <w:t>понимание согласованности общих законов развития человека, но и на соответствие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ценностям и нормам традиционных религиозных конфессий и культур.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b/>
          <w:i/>
          <w:sz w:val="28"/>
          <w:szCs w:val="28"/>
        </w:rPr>
      </w:pPr>
      <w:r w:rsidRPr="00556614">
        <w:rPr>
          <w:b/>
          <w:i/>
          <w:sz w:val="28"/>
          <w:szCs w:val="28"/>
        </w:rPr>
        <w:t>знать:</w:t>
      </w:r>
    </w:p>
    <w:p w:rsidR="002478C5" w:rsidRPr="002478C5" w:rsidRDefault="00972B0E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</w:t>
      </w:r>
      <w:r w:rsidR="002478C5" w:rsidRPr="002478C5">
        <w:rPr>
          <w:sz w:val="28"/>
          <w:szCs w:val="28"/>
        </w:rPr>
        <w:t>- исторические аспекты и этапы возникновения и развития важнейших направлений</w:t>
      </w:r>
      <w:r w:rsidR="002478C5">
        <w:rPr>
          <w:sz w:val="28"/>
          <w:szCs w:val="28"/>
        </w:rPr>
        <w:t xml:space="preserve"> </w:t>
      </w:r>
      <w:r w:rsidR="002478C5" w:rsidRPr="002478C5">
        <w:rPr>
          <w:sz w:val="28"/>
          <w:szCs w:val="28"/>
        </w:rPr>
        <w:t>межконфессиональных взаимоотношений;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основные закономерности созданий условий для равноценного общения представителей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молодежи исповедующих разные религии;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механизмы и принципы моделирования поликультурного пространства при учёте всех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направлений воспитательной системы, требований содержания образовательных программ и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социально-психологических и культурных проблемах религиозности;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специфику реализации комплекса организационно-педагогических условий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духовно-толерантного воспитания молодежи в поликультурном пространстве;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lastRenderedPageBreak/>
        <w:t>- педагогические аспекты приобщения молодежи к религиозным традициям своего народа и</w:t>
      </w:r>
      <w:r>
        <w:rPr>
          <w:sz w:val="28"/>
          <w:szCs w:val="28"/>
        </w:rPr>
        <w:t xml:space="preserve"> </w:t>
      </w:r>
      <w:r w:rsidRPr="002478C5">
        <w:rPr>
          <w:sz w:val="28"/>
          <w:szCs w:val="28"/>
        </w:rPr>
        <w:t>знакомства с религиями совместно проживающих этносов.</w:t>
      </w:r>
    </w:p>
    <w:p w:rsidR="002478C5" w:rsidRPr="002478C5" w:rsidRDefault="002478C5" w:rsidP="002478C5">
      <w:pPr>
        <w:spacing w:line="276" w:lineRule="auto"/>
        <w:jc w:val="both"/>
        <w:rPr>
          <w:b/>
          <w:sz w:val="28"/>
          <w:szCs w:val="28"/>
        </w:rPr>
      </w:pPr>
      <w:r w:rsidRPr="002478C5">
        <w:rPr>
          <w:b/>
          <w:sz w:val="28"/>
          <w:szCs w:val="28"/>
        </w:rPr>
        <w:t>должен демонстрировать способность и готовность:</w:t>
      </w:r>
    </w:p>
    <w:p w:rsidR="002478C5" w:rsidRPr="002478C5" w:rsidRDefault="002478C5" w:rsidP="002478C5">
      <w:pPr>
        <w:spacing w:line="276" w:lineRule="auto"/>
        <w:ind w:firstLine="680"/>
        <w:jc w:val="both"/>
        <w:rPr>
          <w:sz w:val="28"/>
          <w:szCs w:val="28"/>
        </w:rPr>
      </w:pPr>
      <w:r w:rsidRPr="002478C5">
        <w:rPr>
          <w:sz w:val="28"/>
          <w:szCs w:val="28"/>
        </w:rPr>
        <w:t>- применять полученные знания на практике</w:t>
      </w:r>
    </w:p>
    <w:p w:rsidR="00972B0E" w:rsidRPr="00556614" w:rsidRDefault="00972B0E" w:rsidP="00556614">
      <w:pPr>
        <w:shd w:val="clear" w:color="auto" w:fill="FFFFFF"/>
        <w:tabs>
          <w:tab w:val="left" w:leader="underscore" w:pos="9475"/>
        </w:tabs>
        <w:spacing w:line="276" w:lineRule="auto"/>
        <w:ind w:firstLine="680"/>
        <w:rPr>
          <w:b/>
          <w:bCs/>
          <w:spacing w:val="-8"/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tabs>
          <w:tab w:val="left" w:leader="underscore" w:pos="9475"/>
        </w:tabs>
        <w:spacing w:line="276" w:lineRule="auto"/>
        <w:ind w:firstLine="680"/>
        <w:rPr>
          <w:b/>
          <w:bCs/>
          <w:spacing w:val="-2"/>
          <w:sz w:val="28"/>
          <w:szCs w:val="28"/>
        </w:rPr>
      </w:pPr>
      <w:r w:rsidRPr="00556614">
        <w:rPr>
          <w:b/>
          <w:bCs/>
          <w:spacing w:val="-8"/>
          <w:sz w:val="28"/>
          <w:szCs w:val="28"/>
        </w:rPr>
        <w:t>1.4.</w:t>
      </w:r>
      <w:r w:rsidRPr="00556614">
        <w:rPr>
          <w:b/>
          <w:bCs/>
          <w:sz w:val="28"/>
          <w:szCs w:val="28"/>
        </w:rPr>
        <w:t xml:space="preserve"> </w:t>
      </w:r>
      <w:r w:rsidRPr="00556614">
        <w:rPr>
          <w:b/>
          <w:bCs/>
          <w:spacing w:val="-2"/>
          <w:sz w:val="28"/>
          <w:szCs w:val="28"/>
        </w:rPr>
        <w:t xml:space="preserve">Структура и содержание дисциплины </w:t>
      </w:r>
    </w:p>
    <w:p w:rsidR="00972B0E" w:rsidRPr="00556614" w:rsidRDefault="00972B0E" w:rsidP="00165856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680"/>
        <w:jc w:val="both"/>
        <w:rPr>
          <w:spacing w:val="-12"/>
          <w:sz w:val="28"/>
          <w:szCs w:val="28"/>
        </w:rPr>
      </w:pPr>
      <w:r w:rsidRPr="00556614">
        <w:rPr>
          <w:spacing w:val="-2"/>
          <w:sz w:val="28"/>
          <w:szCs w:val="28"/>
        </w:rPr>
        <w:t>Общая трудоемкость дисциплины составляет 2</w:t>
      </w:r>
      <w:r w:rsidRPr="00556614">
        <w:rPr>
          <w:b/>
          <w:bCs/>
          <w:sz w:val="28"/>
          <w:szCs w:val="28"/>
        </w:rPr>
        <w:t xml:space="preserve"> </w:t>
      </w:r>
      <w:r w:rsidRPr="00556614">
        <w:rPr>
          <w:spacing w:val="-1"/>
          <w:sz w:val="28"/>
          <w:szCs w:val="28"/>
        </w:rPr>
        <w:t>зачетные единицы  (</w:t>
      </w:r>
      <w:r w:rsidRPr="00556614">
        <w:rPr>
          <w:b/>
          <w:bCs/>
          <w:sz w:val="28"/>
          <w:szCs w:val="28"/>
        </w:rPr>
        <w:t>72</w:t>
      </w:r>
      <w:r w:rsidRPr="00556614">
        <w:rPr>
          <w:sz w:val="28"/>
          <w:szCs w:val="28"/>
        </w:rPr>
        <w:t xml:space="preserve"> </w:t>
      </w:r>
      <w:r w:rsidRPr="00556614">
        <w:rPr>
          <w:spacing w:val="-12"/>
          <w:sz w:val="28"/>
          <w:szCs w:val="28"/>
        </w:rPr>
        <w:t>часа).  Из них аудиторных – 36 часов: 18 ч. – лекции, 18 ч. – практические работы, 36ч. – самостоятельная работа..</w:t>
      </w:r>
    </w:p>
    <w:p w:rsidR="00972B0E" w:rsidRPr="00556614" w:rsidRDefault="00972B0E" w:rsidP="00556614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680"/>
        <w:rPr>
          <w:spacing w:val="-12"/>
          <w:sz w:val="28"/>
          <w:szCs w:val="28"/>
        </w:rPr>
      </w:pPr>
      <w:r w:rsidRPr="00556614">
        <w:rPr>
          <w:spacing w:val="-12"/>
          <w:sz w:val="28"/>
          <w:szCs w:val="28"/>
        </w:rPr>
        <w:t xml:space="preserve">Зачет в </w:t>
      </w:r>
      <w:r w:rsidR="00AD4489">
        <w:rPr>
          <w:spacing w:val="-12"/>
          <w:sz w:val="28"/>
          <w:szCs w:val="28"/>
        </w:rPr>
        <w:t>8</w:t>
      </w:r>
      <w:r w:rsidRPr="00556614">
        <w:rPr>
          <w:spacing w:val="-12"/>
          <w:sz w:val="28"/>
          <w:szCs w:val="28"/>
        </w:rPr>
        <w:t xml:space="preserve"> семестре.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709"/>
        <w:gridCol w:w="709"/>
        <w:gridCol w:w="850"/>
        <w:gridCol w:w="567"/>
        <w:gridCol w:w="993"/>
        <w:gridCol w:w="1559"/>
      </w:tblGrid>
      <w:tr w:rsidR="00972B0E" w:rsidRPr="00556614" w:rsidTr="00F57210">
        <w:trPr>
          <w:cantSplit/>
          <w:trHeight w:val="113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56" w:rsidRDefault="00165856" w:rsidP="002478C5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165856" w:rsidRDefault="00165856" w:rsidP="002478C5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165856" w:rsidRDefault="00972B0E" w:rsidP="002478C5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№</w:t>
            </w:r>
          </w:p>
          <w:p w:rsidR="00972B0E" w:rsidRPr="00556614" w:rsidRDefault="00972B0E" w:rsidP="002478C5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 xml:space="preserve"> </w:t>
            </w:r>
            <w:r w:rsidRPr="00556614">
              <w:rPr>
                <w:spacing w:val="-3"/>
                <w:sz w:val="28"/>
                <w:szCs w:val="28"/>
              </w:rPr>
              <w:t>п/п</w:t>
            </w:r>
          </w:p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 xml:space="preserve">Раздел </w:t>
            </w:r>
          </w:p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Семестр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Виды учебной работы,</w:t>
            </w:r>
          </w:p>
          <w:p w:rsidR="00972B0E" w:rsidRPr="00556614" w:rsidRDefault="00972B0E" w:rsidP="002478C5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 xml:space="preserve">включая самостоятельную </w:t>
            </w:r>
            <w:r w:rsidRPr="00556614">
              <w:rPr>
                <w:sz w:val="28"/>
                <w:szCs w:val="28"/>
              </w:rPr>
              <w:t>работу студентов и</w:t>
            </w:r>
          </w:p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трудоемкость (в часах)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56" w:rsidRDefault="00972B0E" w:rsidP="00165856">
            <w:pPr>
              <w:shd w:val="clear" w:color="auto" w:fill="FFFFFF"/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  <w:r w:rsidRPr="00556614">
              <w:rPr>
                <w:spacing w:val="-1"/>
                <w:sz w:val="28"/>
                <w:szCs w:val="28"/>
              </w:rPr>
              <w:t xml:space="preserve">Формы текущего </w:t>
            </w:r>
            <w:r w:rsidRPr="00556614">
              <w:rPr>
                <w:spacing w:val="-2"/>
                <w:sz w:val="28"/>
                <w:szCs w:val="28"/>
              </w:rPr>
              <w:t xml:space="preserve">контроля успеваемости </w:t>
            </w:r>
          </w:p>
          <w:p w:rsidR="00165856" w:rsidRDefault="00165856" w:rsidP="00165856">
            <w:pPr>
              <w:shd w:val="clear" w:color="auto" w:fill="FFFFFF"/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</w:p>
          <w:p w:rsidR="00165856" w:rsidRDefault="00165856" w:rsidP="00165856">
            <w:pPr>
              <w:shd w:val="clear" w:color="auto" w:fill="FFFFFF"/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</w:p>
          <w:p w:rsidR="00972B0E" w:rsidRPr="00556614" w:rsidRDefault="00972B0E" w:rsidP="00165856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pacing w:val="-2"/>
                <w:sz w:val="28"/>
                <w:szCs w:val="28"/>
              </w:rPr>
              <w:t xml:space="preserve">Форма промежуточной </w:t>
            </w:r>
            <w:r w:rsidRPr="00556614">
              <w:rPr>
                <w:sz w:val="28"/>
                <w:szCs w:val="28"/>
              </w:rPr>
              <w:t>аттестации</w:t>
            </w:r>
          </w:p>
        </w:tc>
      </w:tr>
      <w:tr w:rsidR="00972B0E" w:rsidRPr="00556614" w:rsidTr="00F57210">
        <w:trPr>
          <w:cantSplit/>
          <w:trHeight w:val="293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 xml:space="preserve">практические занятия, </w:t>
            </w:r>
          </w:p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Самостоятельная</w:t>
            </w:r>
          </w:p>
          <w:p w:rsidR="00972B0E" w:rsidRPr="00556614" w:rsidRDefault="00972B0E" w:rsidP="00165856">
            <w:pPr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Работа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72B0E" w:rsidRPr="00556614" w:rsidTr="00F572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862D3A">
            <w:pPr>
              <w:numPr>
                <w:ilvl w:val="0"/>
                <w:numId w:val="4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724EAF" w:rsidRDefault="00724EAF" w:rsidP="00724EAF">
            <w:pPr>
              <w:jc w:val="both"/>
              <w:rPr>
                <w:sz w:val="28"/>
                <w:szCs w:val="28"/>
              </w:rPr>
            </w:pPr>
            <w:r w:rsidRPr="00724EAF">
              <w:rPr>
                <w:b/>
                <w:bCs/>
                <w:sz w:val="28"/>
                <w:szCs w:val="28"/>
              </w:rPr>
              <w:t>Раздел 1.</w:t>
            </w:r>
            <w:r w:rsidRPr="00724EAF">
              <w:rPr>
                <w:sz w:val="28"/>
                <w:szCs w:val="28"/>
              </w:rPr>
              <w:t xml:space="preserve"> Межконфессиональный и внутри конфессиональный аспекты.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724EAF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AD4489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AD4489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0E" w:rsidRPr="00556614" w:rsidRDefault="00972B0E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коллоквиум</w:t>
            </w:r>
          </w:p>
        </w:tc>
      </w:tr>
      <w:tr w:rsidR="00724EAF" w:rsidRPr="00556614" w:rsidTr="00F572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724EAF" w:rsidP="00862D3A">
            <w:pPr>
              <w:numPr>
                <w:ilvl w:val="0"/>
                <w:numId w:val="4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724EAF" w:rsidRDefault="00724EAF" w:rsidP="00724EAF">
            <w:pPr>
              <w:widowControl w:val="0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724EAF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724EAF">
              <w:rPr>
                <w:sz w:val="28"/>
                <w:szCs w:val="28"/>
              </w:rPr>
              <w:t>Механизма решения современных проблем межконфессиональных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724EAF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AD4489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AD4489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724EAF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AD4489" w:rsidP="002478C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556614" w:rsidRDefault="00724EAF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коллоквиум</w:t>
            </w:r>
          </w:p>
        </w:tc>
      </w:tr>
      <w:tr w:rsidR="00724EAF" w:rsidRPr="00556614" w:rsidTr="00F572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862D3A">
            <w:pPr>
              <w:numPr>
                <w:ilvl w:val="0"/>
                <w:numId w:val="4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Default="00AD4489" w:rsidP="002478C5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курсу</w:t>
            </w:r>
          </w:p>
          <w:p w:rsidR="00AD4489" w:rsidRPr="00AD4489" w:rsidRDefault="00AD4489" w:rsidP="002478C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D4489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D4489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D448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AF" w:rsidRPr="00AD4489" w:rsidRDefault="00724EAF" w:rsidP="002478C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D4489">
              <w:rPr>
                <w:b/>
                <w:sz w:val="28"/>
                <w:szCs w:val="28"/>
              </w:rPr>
              <w:t>зачет</w:t>
            </w:r>
          </w:p>
        </w:tc>
      </w:tr>
    </w:tbl>
    <w:p w:rsidR="00FA602E" w:rsidRDefault="00FA602E" w:rsidP="00556614">
      <w:pPr>
        <w:shd w:val="clear" w:color="auto" w:fill="FFFFFF"/>
        <w:spacing w:line="276" w:lineRule="auto"/>
        <w:ind w:firstLine="680"/>
        <w:jc w:val="both"/>
        <w:rPr>
          <w:b/>
          <w:bCs/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b/>
          <w:bCs/>
          <w:sz w:val="28"/>
          <w:szCs w:val="28"/>
        </w:rPr>
        <w:t>1.5. Образовательные технологии предполагают: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В соответствии с требованиями ФГОС реализация компетентностного подхода предусматривает широкое использование при проведении занятий по </w:t>
      </w:r>
      <w:r w:rsidR="00165856">
        <w:rPr>
          <w:sz w:val="28"/>
          <w:szCs w:val="28"/>
        </w:rPr>
        <w:t>межконфессиональным отношениям</w:t>
      </w:r>
      <w:r w:rsidRPr="00556614">
        <w:rPr>
          <w:sz w:val="28"/>
          <w:szCs w:val="28"/>
        </w:rPr>
        <w:t xml:space="preserve"> инновационных (объяснительно-иллюстративное обучение, предметно-ориентированное обучение, профессионально-ориентированное обучение, проектная методология обучения, орга</w:t>
      </w:r>
      <w:r w:rsidRPr="00556614">
        <w:rPr>
          <w:sz w:val="28"/>
          <w:szCs w:val="28"/>
        </w:rPr>
        <w:lastRenderedPageBreak/>
        <w:t xml:space="preserve">низация самостоятельного обучения, интерактивные методы обучения) и традиционных (лекция-визуализация, лекция-презентация, компьютерные симуляции, практическая работа,  самостоятельная работа) технологий обучения.  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Удельный вес занятий, проводимых в интерактивных формах, составляет 10 часов аудиторных занятий. Занятия лекционного типа (лекция-беседа, лекция-дискуссия, лекция консультация, проблемная лекция) составляет 40% аудиторных занятий.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b/>
          <w:bCs/>
          <w:sz w:val="28"/>
          <w:szCs w:val="28"/>
        </w:rPr>
      </w:pPr>
      <w:r w:rsidRPr="00556614">
        <w:rPr>
          <w:b/>
          <w:bCs/>
          <w:spacing w:val="-1"/>
          <w:sz w:val="28"/>
          <w:szCs w:val="28"/>
        </w:rPr>
        <w:t>1.6. Учебно-методическое обеспечение самостоятельной работы студентов.</w:t>
      </w:r>
      <w:r w:rsidRPr="00556614">
        <w:rPr>
          <w:sz w:val="28"/>
          <w:szCs w:val="28"/>
        </w:rPr>
        <w:t xml:space="preserve"> </w:t>
      </w:r>
      <w:r w:rsidRPr="00556614">
        <w:rPr>
          <w:b/>
          <w:b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390C2B">
      <w:pPr>
        <w:shd w:val="clear" w:color="auto" w:fill="FFFFFF"/>
        <w:tabs>
          <w:tab w:val="left" w:leader="underscore" w:pos="8904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Самостоятельная работа студентов имеет основную цель – обеспечить качество подготовки выпускаемых </w:t>
      </w:r>
      <w:r w:rsidR="00390C2B">
        <w:rPr>
          <w:sz w:val="28"/>
          <w:szCs w:val="28"/>
        </w:rPr>
        <w:t>специалист</w:t>
      </w:r>
      <w:r w:rsidRPr="00556614">
        <w:rPr>
          <w:sz w:val="28"/>
          <w:szCs w:val="28"/>
        </w:rPr>
        <w:t xml:space="preserve">ов в соответствии с требованиями ФГОС ВПО. Формы и виды самостоятельной работы студентов по дисциплине устанавливаются следующие: 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- проработка дополнительных тем, не вошедших в лекционный материал, но обязательных согласно учебной программе дисциплины;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- проработка пройденных лекционных материалов по конспекту лекций, учебникам и пособиям на основании вопросов, подготовленных преподавателем;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- подготовка к практическим занятиям;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- подготовка к промежуточному и рубежному контролю;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- подготовка научных докладов и творческих работ;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Контроль результатов самостоятельной работы осуществляется преподавателем в течение всего семестра в виде: 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устного опроса;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тестирования;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проведения письменной (контрольной) работы;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проведения коллоквиума;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написания и обсуждения реферата (творческого задания) на определенную тему;</w:t>
      </w:r>
    </w:p>
    <w:p w:rsidR="00972B0E" w:rsidRPr="00556614" w:rsidRDefault="00972B0E" w:rsidP="00556614">
      <w:pPr>
        <w:autoSpaceDN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- защиты </w:t>
      </w:r>
      <w:r w:rsidRPr="00556614">
        <w:rPr>
          <w:bCs/>
          <w:sz w:val="28"/>
          <w:szCs w:val="28"/>
        </w:rPr>
        <w:t xml:space="preserve"> рефератов.</w:t>
      </w:r>
    </w:p>
    <w:p w:rsidR="00972B0E" w:rsidRPr="00556614" w:rsidRDefault="00972B0E" w:rsidP="00556614">
      <w:pPr>
        <w:spacing w:line="276" w:lineRule="auto"/>
        <w:ind w:firstLine="680"/>
        <w:rPr>
          <w:b/>
          <w:sz w:val="28"/>
          <w:szCs w:val="28"/>
        </w:rPr>
      </w:pPr>
    </w:p>
    <w:p w:rsidR="00972B0E" w:rsidRPr="00556614" w:rsidRDefault="00972B0E" w:rsidP="00556614">
      <w:pPr>
        <w:spacing w:line="276" w:lineRule="auto"/>
        <w:ind w:firstLine="680"/>
        <w:jc w:val="center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 xml:space="preserve">Формы контроля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Формы контроля: текущий контроль (систематический учет знаний и активность студентов на занятиях), промежуточный контроль по модулю (рубежная контрольная работа по пройденному блоку тем) и итоговой кон</w:t>
      </w:r>
      <w:r w:rsidRPr="00556614">
        <w:rPr>
          <w:sz w:val="28"/>
          <w:szCs w:val="28"/>
        </w:rPr>
        <w:lastRenderedPageBreak/>
        <w:t>троль (зачет). Текущий контроль осуществляется в виде устного опроса, тестирования, проведения коллоквиума, обсуждения реферата, проверки домашнего задания.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Промежуточный контроль в виде контрольной работы или коллоквиума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Итоговый  контроль проводится в  виде устного собеседования или в виде письменного теста, содержащего вопросы по всем разделам дисциплины «</w:t>
      </w:r>
      <w:r w:rsidR="00165856">
        <w:rPr>
          <w:sz w:val="28"/>
          <w:szCs w:val="28"/>
        </w:rPr>
        <w:t>Межконфессиональным отношения</w:t>
      </w:r>
      <w:r w:rsidRPr="00556614">
        <w:rPr>
          <w:sz w:val="28"/>
          <w:szCs w:val="28"/>
        </w:rPr>
        <w:t xml:space="preserve">», изучавшимся в процессе семестра. </w:t>
      </w:r>
    </w:p>
    <w:p w:rsidR="00FA602E" w:rsidRDefault="00FA602E" w:rsidP="00556614">
      <w:pPr>
        <w:pStyle w:val="af3"/>
        <w:spacing w:before="0" w:after="0" w:line="276" w:lineRule="auto"/>
        <w:ind w:firstLine="680"/>
        <w:rPr>
          <w:rStyle w:val="af2"/>
          <w:rFonts w:cs="Times New Roman"/>
          <w:bCs w:val="0"/>
          <w:i/>
          <w:sz w:val="28"/>
          <w:szCs w:val="28"/>
        </w:rPr>
      </w:pPr>
    </w:p>
    <w:p w:rsidR="00972B0E" w:rsidRPr="00556614" w:rsidRDefault="00972B0E" w:rsidP="00556614">
      <w:pPr>
        <w:pStyle w:val="af3"/>
        <w:spacing w:before="0" w:after="0" w:line="276" w:lineRule="auto"/>
        <w:ind w:firstLine="680"/>
        <w:rPr>
          <w:rStyle w:val="af2"/>
          <w:rFonts w:cs="Times New Roman"/>
          <w:bCs w:val="0"/>
          <w:i/>
          <w:sz w:val="28"/>
          <w:szCs w:val="28"/>
        </w:rPr>
      </w:pPr>
      <w:r w:rsidRPr="00556614">
        <w:rPr>
          <w:rStyle w:val="af2"/>
          <w:rFonts w:cs="Times New Roman"/>
          <w:bCs w:val="0"/>
          <w:i/>
          <w:sz w:val="28"/>
          <w:szCs w:val="28"/>
        </w:rPr>
        <w:t xml:space="preserve">Критерии оценки знаний по дисциплине при контрольной проверке: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Оценка</w:t>
      </w:r>
      <w:r w:rsidRPr="00556614">
        <w:rPr>
          <w:b/>
          <w:bCs/>
          <w:sz w:val="28"/>
          <w:szCs w:val="28"/>
        </w:rPr>
        <w:t xml:space="preserve"> «отлично» </w:t>
      </w:r>
      <w:r w:rsidRPr="00556614">
        <w:rPr>
          <w:sz w:val="28"/>
          <w:szCs w:val="28"/>
        </w:rPr>
        <w:t>выставляется если студент: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показал глубокое  </w:t>
      </w:r>
      <w:r w:rsidRPr="00556614">
        <w:rPr>
          <w:b/>
          <w:bCs/>
          <w:sz w:val="28"/>
          <w:szCs w:val="28"/>
        </w:rPr>
        <w:t xml:space="preserve"> </w:t>
      </w:r>
      <w:r w:rsidRPr="00556614">
        <w:rPr>
          <w:sz w:val="28"/>
          <w:szCs w:val="28"/>
        </w:rPr>
        <w:t>знание содержания темы;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дал развернутый ответ на поставленный вопрос;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привел исчерпывающее количество примеров из истории и дал адекватный комментарий;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сумел опровергнуть заведомо ошибочные или неправильные утверждения, приводимые экзаменатором;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вел активную дискуссию по дополнительным вопросам, поставленным экзаменатором. 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Оценка</w:t>
      </w:r>
      <w:r w:rsidRPr="00556614">
        <w:rPr>
          <w:b/>
          <w:bCs/>
          <w:sz w:val="28"/>
          <w:szCs w:val="28"/>
        </w:rPr>
        <w:t xml:space="preserve"> «хорошо» </w:t>
      </w:r>
      <w:r w:rsidRPr="00556614">
        <w:rPr>
          <w:sz w:val="28"/>
          <w:szCs w:val="28"/>
        </w:rPr>
        <w:t>выставляется если студент: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показал </w:t>
      </w:r>
      <w:r w:rsidRPr="00556614">
        <w:rPr>
          <w:b/>
          <w:bCs/>
          <w:sz w:val="28"/>
          <w:szCs w:val="28"/>
        </w:rPr>
        <w:t xml:space="preserve"> </w:t>
      </w:r>
      <w:r w:rsidRPr="00556614">
        <w:rPr>
          <w:sz w:val="28"/>
          <w:szCs w:val="28"/>
        </w:rPr>
        <w:t>знание всех основных моментов содержания темы;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дал ответ на поставленный вопрос в основных моментах;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привел примеры из истории и дал адекватный комментарий;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определил  заведомо ошибочные или неправильные утверждения, приводимые экзаменатором;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поддержал дискуссию по дополнительным вопросам, поставленным экзаменатором. 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Оценка</w:t>
      </w:r>
      <w:r w:rsidRPr="00556614">
        <w:rPr>
          <w:b/>
          <w:bCs/>
          <w:sz w:val="28"/>
          <w:szCs w:val="28"/>
        </w:rPr>
        <w:t xml:space="preserve"> «удовлетворительно» </w:t>
      </w:r>
      <w:r w:rsidRPr="00556614">
        <w:rPr>
          <w:sz w:val="28"/>
          <w:szCs w:val="28"/>
        </w:rPr>
        <w:t>выставляется если студент: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– показал </w:t>
      </w:r>
      <w:r w:rsidRPr="00556614">
        <w:rPr>
          <w:b/>
          <w:bCs/>
          <w:sz w:val="28"/>
          <w:szCs w:val="28"/>
        </w:rPr>
        <w:t xml:space="preserve"> </w:t>
      </w:r>
      <w:r w:rsidRPr="00556614">
        <w:rPr>
          <w:sz w:val="28"/>
          <w:szCs w:val="28"/>
        </w:rPr>
        <w:t>знание отдельных моментов содержания темы;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дал ответ на поставленный вопрос при наличии наводящих вопросов экзаменатора;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– привел примеры из истории.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В остальных случаях, если студент не смог удовлетворить требованиям, ставится оценка </w:t>
      </w:r>
      <w:r w:rsidRPr="00556614">
        <w:rPr>
          <w:b/>
          <w:bCs/>
          <w:sz w:val="28"/>
          <w:szCs w:val="28"/>
        </w:rPr>
        <w:t>«неудовлетворительно»</w:t>
      </w:r>
      <w:r w:rsidRPr="00556614">
        <w:rPr>
          <w:sz w:val="28"/>
          <w:szCs w:val="28"/>
        </w:rPr>
        <w:t>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center"/>
        <w:rPr>
          <w:b/>
          <w:sz w:val="28"/>
          <w:szCs w:val="28"/>
        </w:rPr>
      </w:pPr>
    </w:p>
    <w:p w:rsidR="00972B0E" w:rsidRDefault="00972B0E" w:rsidP="00556614">
      <w:pPr>
        <w:shd w:val="clear" w:color="auto" w:fill="FFFFFF"/>
        <w:spacing w:line="276" w:lineRule="auto"/>
        <w:ind w:firstLine="680"/>
        <w:jc w:val="center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>1.6.1 Тематика рефератов</w:t>
      </w:r>
    </w:p>
    <w:p w:rsidR="00AE6D67" w:rsidRPr="00556614" w:rsidRDefault="00AE6D67" w:rsidP="00556614">
      <w:pPr>
        <w:shd w:val="clear" w:color="auto" w:fill="FFFFFF"/>
        <w:spacing w:line="276" w:lineRule="auto"/>
        <w:ind w:firstLine="680"/>
        <w:jc w:val="center"/>
        <w:rPr>
          <w:sz w:val="28"/>
          <w:szCs w:val="28"/>
        </w:rPr>
      </w:pP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1. Современные представления о конфессиональной классификации.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2. "Новые религии" XIX - XX вв.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3. Религиозный плюрализм и возможности совместимости конфессий.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lastRenderedPageBreak/>
        <w:t>4. Российский исторический опыт веротерпимости.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5. Роль России в формировании нового религиозного образа мира в XXI веке.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6. Методы анализа и решения религиозных проблем.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7. Проблемы правового статуса религиозных организаций. Юридическое равноправие.</w:t>
      </w:r>
    </w:p>
    <w:p w:rsidR="00AE6D67" w:rsidRPr="00B264D5" w:rsidRDefault="00AE6D67" w:rsidP="00AE6D6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8. Роль религиозных организаций в проблеме возрождения национальных культур и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поддержании национальных традиций.</w:t>
      </w:r>
    </w:p>
    <w:p w:rsidR="00AE6D67" w:rsidRDefault="00AE6D67" w:rsidP="00AE6D6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264D5">
        <w:rPr>
          <w:sz w:val="28"/>
          <w:szCs w:val="28"/>
        </w:rPr>
        <w:t>9. Принципы построения современных межконфессиональных отношений.</w:t>
      </w:r>
    </w:p>
    <w:p w:rsidR="00F86B89" w:rsidRPr="00462BBD" w:rsidRDefault="00F86B89" w:rsidP="00F86B89">
      <w:pPr>
        <w:jc w:val="center"/>
        <w:rPr>
          <w:b/>
          <w:bCs/>
          <w:sz w:val="28"/>
          <w:szCs w:val="28"/>
        </w:rPr>
      </w:pPr>
      <w:r w:rsidRPr="00462BBD">
        <w:rPr>
          <w:b/>
          <w:bCs/>
          <w:sz w:val="28"/>
          <w:szCs w:val="28"/>
        </w:rPr>
        <w:t>Контрольные работы</w:t>
      </w:r>
    </w:p>
    <w:p w:rsidR="00F86B89" w:rsidRPr="00462BBD" w:rsidRDefault="00F86B89" w:rsidP="00F86B89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62BBD">
        <w:rPr>
          <w:b/>
          <w:bCs/>
          <w:sz w:val="28"/>
          <w:szCs w:val="28"/>
        </w:rPr>
        <w:t>Методические рекомендации:</w:t>
      </w:r>
    </w:p>
    <w:p w:rsidR="00F86B89" w:rsidRPr="00462BBD" w:rsidRDefault="00F86B89" w:rsidP="00F86B89">
      <w:pPr>
        <w:spacing w:line="276" w:lineRule="auto"/>
        <w:ind w:firstLine="709"/>
        <w:jc w:val="both"/>
        <w:rPr>
          <w:sz w:val="28"/>
          <w:szCs w:val="28"/>
        </w:rPr>
      </w:pPr>
      <w:r w:rsidRPr="00462BBD">
        <w:rPr>
          <w:sz w:val="28"/>
          <w:szCs w:val="28"/>
        </w:rPr>
        <w:t>Введение должно содержать: цель работы, задачи, обоснование актуальности для современного религиоведения, указание метода и разработанности вопроса в научной литературе. Основная часть должна отражать знание источника, а также религиоведческий анализ.  Перспективы исследования и использования наработки в педагогическом процессе необходимо продумать для заключения.</w:t>
      </w:r>
    </w:p>
    <w:p w:rsidR="00F86B89" w:rsidRPr="00462BBD" w:rsidRDefault="00F86B89" w:rsidP="00F86B89">
      <w:pPr>
        <w:spacing w:line="276" w:lineRule="auto"/>
        <w:ind w:firstLine="709"/>
        <w:rPr>
          <w:b/>
          <w:bCs/>
          <w:sz w:val="28"/>
          <w:szCs w:val="28"/>
        </w:rPr>
      </w:pPr>
    </w:p>
    <w:p w:rsidR="00F86B89" w:rsidRPr="00462BBD" w:rsidRDefault="00F86B89" w:rsidP="00F86B89">
      <w:pPr>
        <w:spacing w:line="276" w:lineRule="auto"/>
        <w:ind w:firstLine="709"/>
        <w:rPr>
          <w:b/>
          <w:bCs/>
          <w:sz w:val="28"/>
          <w:szCs w:val="28"/>
        </w:rPr>
      </w:pPr>
      <w:r w:rsidRPr="00462BBD">
        <w:rPr>
          <w:b/>
          <w:bCs/>
          <w:sz w:val="28"/>
          <w:szCs w:val="28"/>
        </w:rPr>
        <w:t>Тематика контрольных работ:</w:t>
      </w:r>
    </w:p>
    <w:p w:rsidR="00F86B89" w:rsidRDefault="00F86B89" w:rsidP="00862D3A">
      <w:pPr>
        <w:numPr>
          <w:ilvl w:val="0"/>
          <w:numId w:val="8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0D71">
        <w:rPr>
          <w:sz w:val="28"/>
          <w:szCs w:val="28"/>
        </w:rPr>
        <w:t>Проблема миграции и межрелигиозные отношений</w:t>
      </w:r>
      <w:r>
        <w:rPr>
          <w:sz w:val="28"/>
          <w:szCs w:val="28"/>
        </w:rPr>
        <w:t>.</w:t>
      </w:r>
      <w:r w:rsidRPr="00FB0D71">
        <w:rPr>
          <w:sz w:val="28"/>
          <w:szCs w:val="28"/>
        </w:rPr>
        <w:t xml:space="preserve"> </w:t>
      </w:r>
    </w:p>
    <w:p w:rsidR="00F86B89" w:rsidRDefault="00F86B89" w:rsidP="00862D3A">
      <w:pPr>
        <w:numPr>
          <w:ilvl w:val="0"/>
          <w:numId w:val="8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0D71">
        <w:rPr>
          <w:sz w:val="28"/>
          <w:szCs w:val="28"/>
        </w:rPr>
        <w:t xml:space="preserve">Мультикультурализм и мультирелигиозность как стратегии развития современного мира. </w:t>
      </w:r>
    </w:p>
    <w:p w:rsidR="00F86B89" w:rsidRPr="00FB0D71" w:rsidRDefault="00F86B89" w:rsidP="00862D3A">
      <w:pPr>
        <w:numPr>
          <w:ilvl w:val="0"/>
          <w:numId w:val="8"/>
        </w:numPr>
        <w:shd w:val="clear" w:color="auto" w:fill="FFFFFF"/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0D71">
        <w:rPr>
          <w:sz w:val="28"/>
          <w:szCs w:val="28"/>
        </w:rPr>
        <w:t>Проблема соотношения толерантности как ценности и понятия автономии и прав человека в мул</w:t>
      </w:r>
      <w:r>
        <w:rPr>
          <w:sz w:val="28"/>
          <w:szCs w:val="28"/>
        </w:rPr>
        <w:t>ьтирелигиозном обществе</w:t>
      </w:r>
      <w:r w:rsidRPr="00FB0D71">
        <w:rPr>
          <w:sz w:val="28"/>
          <w:szCs w:val="28"/>
        </w:rPr>
        <w:t>.</w:t>
      </w:r>
    </w:p>
    <w:p w:rsidR="00F86B89" w:rsidRPr="00FB0D71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0D71">
        <w:rPr>
          <w:sz w:val="28"/>
          <w:szCs w:val="28"/>
        </w:rPr>
        <w:t xml:space="preserve">«Программы гармонизации межкультурных, межэтнических и межконфессиональных отношений, воспитания культуры толерантности </w:t>
      </w:r>
      <w:r>
        <w:rPr>
          <w:sz w:val="28"/>
          <w:szCs w:val="28"/>
        </w:rPr>
        <w:t>на 2015 годы</w:t>
      </w:r>
      <w:r w:rsidRPr="00FB0D71">
        <w:rPr>
          <w:sz w:val="28"/>
          <w:szCs w:val="28"/>
        </w:rPr>
        <w:t>».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Религиозный фундаментализм в обществе риска.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Межконфессиональные отношения в социализации молодежи.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Концепт толерантности в межконфессиональных отношениях.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B0D71">
        <w:rPr>
          <w:sz w:val="28"/>
          <w:szCs w:val="28"/>
        </w:rPr>
        <w:t>равовое регулирование</w:t>
      </w:r>
      <w:r>
        <w:rPr>
          <w:sz w:val="28"/>
          <w:szCs w:val="28"/>
        </w:rPr>
        <w:t xml:space="preserve"> межконфессиональных отношений.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Философские основания межконфессионального мира.</w:t>
      </w:r>
    </w:p>
    <w:p w:rsidR="00F86B89" w:rsidRDefault="00F86B89" w:rsidP="00862D3A">
      <w:pPr>
        <w:numPr>
          <w:ilvl w:val="0"/>
          <w:numId w:val="8"/>
        </w:numPr>
        <w:tabs>
          <w:tab w:val="clear" w:pos="720"/>
          <w:tab w:val="num" w:pos="567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Экстремизм в виртуальном пространстве.</w:t>
      </w:r>
    </w:p>
    <w:p w:rsidR="00972B0E" w:rsidRDefault="00972B0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DC777E" w:rsidRDefault="00DC777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DC777E" w:rsidRDefault="00DC777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DC777E" w:rsidRDefault="00DC777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DC777E" w:rsidRDefault="00DC777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DC777E" w:rsidRPr="00556614" w:rsidRDefault="00DC777E" w:rsidP="00F86B89">
      <w:pPr>
        <w:shd w:val="clear" w:color="auto" w:fill="FFFFFF"/>
        <w:spacing w:line="276" w:lineRule="auto"/>
        <w:ind w:firstLine="709"/>
        <w:jc w:val="center"/>
        <w:rPr>
          <w:i/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center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>Примерные тесты для промежуточного контроля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center"/>
        <w:rPr>
          <w:b/>
          <w:sz w:val="28"/>
          <w:szCs w:val="28"/>
        </w:rPr>
      </w:pPr>
    </w:p>
    <w:p w:rsidR="00DC777E" w:rsidRPr="00464615" w:rsidRDefault="00DC777E" w:rsidP="00DC777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b/>
          <w:sz w:val="28"/>
          <w:szCs w:val="28"/>
        </w:rPr>
      </w:pPr>
      <w:r w:rsidRPr="00464615">
        <w:rPr>
          <w:rFonts w:eastAsia="TimesNewRomanPSMT"/>
          <w:b/>
          <w:sz w:val="28"/>
          <w:szCs w:val="28"/>
        </w:rPr>
        <w:t>Тест для контроля знаний по курсу</w:t>
      </w:r>
    </w:p>
    <w:p w:rsidR="00DC777E" w:rsidRPr="00464615" w:rsidRDefault="00DC777E" w:rsidP="00DC777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TimesNewRomanPSMT"/>
          <w:b/>
          <w:sz w:val="28"/>
          <w:szCs w:val="28"/>
        </w:rPr>
      </w:pPr>
      <w:r w:rsidRPr="00464615">
        <w:rPr>
          <w:rFonts w:eastAsia="TimesNewRomanPSMT"/>
          <w:b/>
          <w:sz w:val="28"/>
          <w:szCs w:val="28"/>
        </w:rPr>
        <w:t>Тест 1.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1. Выберите правильное суждение о религии: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Религия имеет биологическую природу;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Религия дана человеку в ходе Откровения;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Существует религия психоделизма;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Религия есть общественный феномен;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В информационном обществе появились интернет-религии;</w:t>
      </w:r>
    </w:p>
    <w:p w:rsidR="00DC777E" w:rsidRPr="00464615" w:rsidRDefault="00DC777E" w:rsidP="00DC777E">
      <w:pPr>
        <w:tabs>
          <w:tab w:val="left" w:pos="0"/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Религия- это психо-физиологическая функция организма;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ж) Религия представляет собой совокупность чувств, действий и опыта отдельной личности;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з) Религия подобна универсальным коллективным неврозам.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2. Какое суждение о религиозности Вы считаете верным?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Религиозность дана человеку от Бога;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Религиозность всегда является оппозиционной;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Существуют ген религиозности;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Религиозность представляет собой социальное качество индивида и группы, выражающееся в совокупности их религиозных свойств;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Религиозность является индивидуальным неврозом;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Религиозность является основой экстремистской деятельности;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ж) Религиозность- это врожденное свойство человека.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3. Отметьте правильное суждение о социальных конфликтах: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Причиной всех социальных конфликтов является религиозный экстремизм;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Социальные конфликты представляют собой выражение различия и противоположности интересов социальных субъектов;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Всякий социальный конфликт выражается в религиозной форме;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Религиозный конфликт в любой социальной ситуации является главным видом конфликта;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Религиозный экстремизм является результатом и фактором обострения социальных конфликтов;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Социальные конфликты порождаются биологически обусловленной борьбой людей за существование.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4. Какое суждение о религиозных сектах верно?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lastRenderedPageBreak/>
        <w:t>а) Секты являются одним из типов религиозных групп, объединений, организаций;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Секты- это тоталитарные группы деструктивного характера;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Секты представляют собой экстремистские группы;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Новые религиозные движения являются сектами;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Секты существуют во всех современных религиях.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5. Правильным является следующее высказывание о религиозном экстремизме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 xml:space="preserve"> (отметьте это высказывание):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Религиозный экстремизм- это исламский экстремизм;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В христианских конфессиях отсутствуют проявления религиозного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Религиозный экстремизм использует только насильственные средства достижения цели;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Всякий экстремизм является религиозным;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Религиозный экстремизм- это терроризм;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Террористические формирования используют экстремистски ориентированных религиозных индивидов и группы для достижения целей террористических актов.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6. Главными причинами религиозного экстремизма являются (подчерните правильное суждение):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Космические процессы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Вулканические извержения и землетрясения;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Прирожденная склонность людей к агрессии;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Изменение климата;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Отношение господства-подчинения в экономической и социально-политической сферах общества;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Развитие информационного общества;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ж) Инстинкт самосохранения.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7. Какое суждение о психологических предпосылках религиозного экстремизма является верным? (подчеркните верное суждение):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Психологические предпосылки религиозного экстремизма имеются только в индивидуальной психологии;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Психологические предпосылки религиозного экстремизма реализуются на основе экономических и социально-политических причин;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Психологические предпосылки религиозного экстремизма имеются только в групповой психологии;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Психологические предпосылки религиозного экстремизма не связаны с экономическими и социально-политическими причинами;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lastRenderedPageBreak/>
        <w:t>д) У религиозного экстремизма нет психологических предпосылок.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8. Выберите из нижеследующих правильное суждение о мотивах религиозного экстремизма: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При квалификации религиозного экстремизма учет мотивации экстремистских религиозных действий необязателен;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Мотивы религиозного экстремизма не связаны с причинами, предпосылками, условиями, факторами возникновения религиозного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Мотивы религиозного экстремизма являются побуждениями биологической природы человека;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Причины, предпосылки, условия, факторы возникновения религиозного экстремизма отражаются в мотивационной сфере экстремистский религиозной деятельности;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9. Какое суждение о связи процессов глобализации и религиозного экстремизма    можно считать верным ? ( отметьте это суждение):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Все глобализационные процессы обусловливают возникновение религиозного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Развитие мировых экономических связей неизбежно порождает религиозный экстремизм;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Угрозы «вестернизации» культур народов «третьего мира» служит почвой возникновения религиозного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Развитие глобальных информационных сетей является основой возникновения религиозного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Возникновение религиозного экстремизма никак не связано с процессами глобализации;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10. Отметьте в числе нижеследующих верное суждение о религиозных ксенофобии и вражде: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Религиозные ксенофобии и вражда не могут входить в мотивационную сферу деятельности;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Религиозная вражда никак не связана с ксенофобиями;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Религиозные ксенофобии и вражда не могут быть мотивами экстремистских акций;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Религиозные ксенофобии в стенической форме могут быть мотивами экстремистских акций.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11. О религиозном фанатизме высказываются разные суждения. Выделите правильное: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В «нашей» религии фанатизма не может возникнуть;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В религиозном фанатизме преобладает разумное начало;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Религиозный фанатизм- единственный вид фанатизма;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lastRenderedPageBreak/>
        <w:t>г) Квалификация религиозного фанатизма не зависит от содержания фанатического сознания и действия;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Религиозный фанатизм представляет собой вид индивидуального и группового фанатизма, носит деструктивный характер и может выступать мотивом экстремизма;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е) Религиозный фанатизм- это феномен эмоциональной сферы психологии;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709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12. Выберите среди суждений о религиозном экстремизме и религиозных фундаментализме, традиционализме, модернизме правильное: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а) Религиозный экстремизм присущ только религиозному фундаментализму;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б) На почве религиозного модернизма никогда не возникает религиозный экстремизм;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в) Существуют особенности связей религиозного экстремизма с религиозными фундаментализмом, традиционализмом и модернизмом;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г) Религиозный экстремизм не связан с религиозным фундаментализмом;</w:t>
      </w:r>
    </w:p>
    <w:p w:rsidR="00DC777E" w:rsidRPr="00464615" w:rsidRDefault="00DC777E" w:rsidP="00DC777E">
      <w:pPr>
        <w:tabs>
          <w:tab w:val="left" w:pos="2880"/>
        </w:tabs>
        <w:spacing w:line="276" w:lineRule="auto"/>
        <w:ind w:firstLine="1134"/>
        <w:jc w:val="both"/>
        <w:rPr>
          <w:sz w:val="28"/>
          <w:szCs w:val="28"/>
        </w:rPr>
      </w:pPr>
      <w:r w:rsidRPr="00464615">
        <w:rPr>
          <w:sz w:val="28"/>
          <w:szCs w:val="28"/>
        </w:rPr>
        <w:t>д) Всякий религиозный традиционализм является основой религиозного экстремизма.</w:t>
      </w:r>
    </w:p>
    <w:p w:rsidR="00DC777E" w:rsidRPr="00464615" w:rsidRDefault="00DC777E" w:rsidP="00DC777E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b/>
          <w:sz w:val="28"/>
          <w:szCs w:val="28"/>
        </w:rPr>
      </w:pPr>
    </w:p>
    <w:p w:rsidR="00DC777E" w:rsidRPr="00464615" w:rsidRDefault="00DC777E" w:rsidP="00FA602E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TimesNewRomanPSMT"/>
          <w:b/>
          <w:sz w:val="28"/>
          <w:szCs w:val="28"/>
        </w:rPr>
      </w:pPr>
      <w:r w:rsidRPr="00464615">
        <w:rPr>
          <w:rFonts w:eastAsia="TimesNewRomanPSMT"/>
          <w:b/>
          <w:sz w:val="28"/>
          <w:szCs w:val="28"/>
        </w:rPr>
        <w:t>Тест 2 .</w:t>
      </w:r>
    </w:p>
    <w:p w:rsidR="00DC777E" w:rsidRPr="00464615" w:rsidRDefault="00DC777E" w:rsidP="00DC777E">
      <w:pPr>
        <w:pStyle w:val="af"/>
        <w:widowControl/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680"/>
        <w:jc w:val="both"/>
        <w:rPr>
          <w:rFonts w:eastAsia="TimesNewRomanPSMT" w:cs="Times New Roman"/>
          <w:sz w:val="28"/>
          <w:szCs w:val="28"/>
          <w:lang w:eastAsia="ru-RU"/>
        </w:rPr>
      </w:pPr>
      <w:r w:rsidRPr="00464615">
        <w:rPr>
          <w:rFonts w:eastAsia="TimesNewRomanPSMT" w:cs="Times New Roman"/>
          <w:sz w:val="28"/>
          <w:szCs w:val="28"/>
          <w:lang w:eastAsia="ru-RU"/>
        </w:rPr>
        <w:t xml:space="preserve">В современной науке существуют следующие подходы к трактовке толерантности (подчеркните необходимое): 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аксиологический;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этический;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политический;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социально-психологический;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социологический;</w:t>
      </w:r>
    </w:p>
    <w:p w:rsidR="00DC777E" w:rsidRPr="00464615" w:rsidRDefault="00DC777E" w:rsidP="00DC777E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бихевиористский.</w:t>
      </w:r>
    </w:p>
    <w:p w:rsidR="00DC777E" w:rsidRPr="00464615" w:rsidRDefault="00DC777E" w:rsidP="00DC777E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В каком из приведенных документов сформулировано классическое определение толерантности:</w:t>
      </w:r>
    </w:p>
    <w:p w:rsidR="00DC777E" w:rsidRPr="00464615" w:rsidRDefault="00DC777E" w:rsidP="00DC777E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Устав Организации Объединенных Наций,</w:t>
      </w:r>
    </w:p>
    <w:p w:rsidR="00DC777E" w:rsidRPr="00464615" w:rsidRDefault="00DC777E" w:rsidP="00DC777E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Всеобщая Декларация прав человека,</w:t>
      </w:r>
    </w:p>
    <w:p w:rsidR="00DC777E" w:rsidRPr="00464615" w:rsidRDefault="00DC777E" w:rsidP="00DC777E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Декларация принципов толерантности,</w:t>
      </w:r>
    </w:p>
    <w:p w:rsidR="00DC777E" w:rsidRPr="00464615" w:rsidRDefault="00DC777E" w:rsidP="00DC777E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Международная конвенция о ликвидации всех форм расовой дискриминации.</w:t>
      </w:r>
    </w:p>
    <w:p w:rsidR="00DC777E" w:rsidRPr="00464615" w:rsidRDefault="00DC777E" w:rsidP="00DC777E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lastRenderedPageBreak/>
        <w:t>В соответствии со ст. 30 Конвенции о правах ребенка, в государствах, где существуют этнические, религиозные или языковые меньшинства, ребенку, принадлежащему к таким меньшинствам:</w:t>
      </w:r>
    </w:p>
    <w:p w:rsidR="00DC777E" w:rsidRPr="00464615" w:rsidRDefault="00DC777E" w:rsidP="00DC777E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не может быть отказано в праве пользоваться своей культурой, исповедовать свою религию и исполнять ее обряды, пользоваться родным языком;</w:t>
      </w:r>
    </w:p>
    <w:p w:rsidR="00DC777E" w:rsidRPr="00464615" w:rsidRDefault="00DC777E" w:rsidP="00DC777E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допускается возможность отказа в праве пользоваться своей культурой, исповедовать свою религию и исполнять ее обряды, пользоваться родным языком;</w:t>
      </w:r>
    </w:p>
    <w:p w:rsidR="00DC777E" w:rsidRPr="00464615" w:rsidRDefault="00DC777E" w:rsidP="00DC777E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государства должны самостоятельно решать вопрос о разрешении или запрете пользоваться своей культурой, исповедовать.</w:t>
      </w:r>
    </w:p>
    <w:p w:rsidR="00DC777E" w:rsidRPr="00464615" w:rsidRDefault="00DC777E" w:rsidP="00DC777E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Исследованием черт толерантной личности занимался (подчеркните необходимое): </w:t>
      </w:r>
    </w:p>
    <w:p w:rsidR="00DC777E" w:rsidRPr="00464615" w:rsidRDefault="00DC777E" w:rsidP="00DC777E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В. Лекторский, </w:t>
      </w:r>
    </w:p>
    <w:p w:rsidR="00DC777E" w:rsidRPr="00464615" w:rsidRDefault="00DC777E" w:rsidP="00DC777E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-BoldMT"/>
          <w:bCs/>
          <w:sz w:val="28"/>
          <w:szCs w:val="28"/>
        </w:rPr>
        <w:t>Г. Оллпорт</w:t>
      </w:r>
      <w:r w:rsidRPr="00464615">
        <w:rPr>
          <w:rFonts w:eastAsia="TimesNewRomanPSMT"/>
          <w:sz w:val="28"/>
          <w:szCs w:val="28"/>
        </w:rPr>
        <w:t>,</w:t>
      </w:r>
    </w:p>
    <w:p w:rsidR="00DC777E" w:rsidRPr="00464615" w:rsidRDefault="00DC777E" w:rsidP="00DC777E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В. Соловьев, </w:t>
      </w:r>
    </w:p>
    <w:p w:rsidR="00DC777E" w:rsidRPr="00464615" w:rsidRDefault="00DC777E" w:rsidP="00DC777E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П. Николсон, </w:t>
      </w:r>
    </w:p>
    <w:p w:rsidR="00DC777E" w:rsidRPr="00464615" w:rsidRDefault="00DC777E" w:rsidP="00DC777E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Б. Риэрдон.</w:t>
      </w: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Концепцию авторитарной личности предложил: </w:t>
      </w:r>
    </w:p>
    <w:p w:rsidR="00DC777E" w:rsidRPr="00464615" w:rsidRDefault="00DC777E" w:rsidP="00DC777E">
      <w:pPr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У. Липпманн;</w:t>
      </w:r>
    </w:p>
    <w:p w:rsidR="00DC777E" w:rsidRPr="00464615" w:rsidRDefault="00DC777E" w:rsidP="00DC777E">
      <w:pPr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Д. Катц; </w:t>
      </w:r>
    </w:p>
    <w:p w:rsidR="00DC777E" w:rsidRPr="00464615" w:rsidRDefault="00DC777E" w:rsidP="00DC777E">
      <w:pPr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С. Милгрэм; </w:t>
      </w:r>
    </w:p>
    <w:p w:rsidR="00DC777E" w:rsidRPr="00464615" w:rsidRDefault="00DC777E" w:rsidP="00DC777E">
      <w:pPr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</w:t>
      </w:r>
      <w:r w:rsidRPr="00464615">
        <w:rPr>
          <w:rFonts w:eastAsia="TimesNewRomanPS-BoldMT"/>
          <w:bCs/>
          <w:sz w:val="28"/>
          <w:szCs w:val="28"/>
        </w:rPr>
        <w:t>Т. Адорно</w:t>
      </w:r>
      <w:r w:rsidRPr="00464615">
        <w:rPr>
          <w:rFonts w:eastAsia="TimesNewRomanPSMT"/>
          <w:sz w:val="28"/>
          <w:szCs w:val="28"/>
        </w:rPr>
        <w:t xml:space="preserve">; </w:t>
      </w:r>
    </w:p>
    <w:p w:rsidR="00DC777E" w:rsidRPr="00464615" w:rsidRDefault="00DC777E" w:rsidP="00DC777E">
      <w:pPr>
        <w:numPr>
          <w:ilvl w:val="0"/>
          <w:numId w:val="1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Г. Оллпорт.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Норма этнической идентичности предполагает позитивную идентификацию со своей этнической группой в сочетании с ___________________</w:t>
      </w:r>
    </w:p>
    <w:p w:rsidR="00DC777E" w:rsidRPr="00464615" w:rsidRDefault="00DC777E" w:rsidP="00DC777E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В основе феномена этноцентризма лежит социально-психологический механизм _______________________</w:t>
      </w:r>
    </w:p>
    <w:p w:rsidR="00DC777E" w:rsidRPr="00464615" w:rsidRDefault="00DC777E" w:rsidP="00DC777E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Юдофобия — это: </w:t>
      </w:r>
    </w:p>
    <w:p w:rsidR="00DC777E" w:rsidRPr="00464615" w:rsidRDefault="00DC777E" w:rsidP="00DC777E">
      <w:pPr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синоним ксенофобии; </w:t>
      </w:r>
    </w:p>
    <w:p w:rsidR="00DC777E" w:rsidRPr="00464615" w:rsidRDefault="00DC777E" w:rsidP="00DC777E">
      <w:pPr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</w:t>
      </w:r>
      <w:r w:rsidRPr="00464615">
        <w:rPr>
          <w:rFonts w:eastAsia="TimesNewRomanPS-BoldMT"/>
          <w:bCs/>
          <w:sz w:val="28"/>
          <w:szCs w:val="28"/>
        </w:rPr>
        <w:t>синоним антисемитизма</w:t>
      </w:r>
      <w:r w:rsidRPr="00464615">
        <w:rPr>
          <w:rFonts w:eastAsia="TimesNewRomanPSMT"/>
          <w:sz w:val="28"/>
          <w:szCs w:val="28"/>
        </w:rPr>
        <w:t xml:space="preserve">; </w:t>
      </w:r>
    </w:p>
    <w:p w:rsidR="00DC777E" w:rsidRPr="00464615" w:rsidRDefault="00DC777E" w:rsidP="00DC777E">
      <w:pPr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синоним интолерантности; </w:t>
      </w:r>
    </w:p>
    <w:p w:rsidR="00DC777E" w:rsidRPr="00464615" w:rsidRDefault="00DC777E" w:rsidP="00DC777E">
      <w:pPr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синоним предрассудка.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Технику культурного ассимилятора предложил: </w:t>
      </w:r>
    </w:p>
    <w:p w:rsidR="00DC777E" w:rsidRPr="00464615" w:rsidRDefault="00DC777E" w:rsidP="00DC777E">
      <w:pPr>
        <w:numPr>
          <w:ilvl w:val="0"/>
          <w:numId w:val="12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lastRenderedPageBreak/>
        <w:t xml:space="preserve"> Г</w:t>
      </w:r>
      <w:r w:rsidRPr="00464615">
        <w:rPr>
          <w:rFonts w:eastAsia="TimesNewRomanPS-BoldMT"/>
          <w:bCs/>
          <w:sz w:val="28"/>
          <w:szCs w:val="28"/>
        </w:rPr>
        <w:t>. Триандис</w:t>
      </w:r>
      <w:r w:rsidRPr="00464615">
        <w:rPr>
          <w:rFonts w:eastAsia="TimesNewRomanPSMT"/>
          <w:sz w:val="28"/>
          <w:szCs w:val="28"/>
        </w:rPr>
        <w:t xml:space="preserve">; </w:t>
      </w:r>
    </w:p>
    <w:p w:rsidR="00DC777E" w:rsidRPr="00464615" w:rsidRDefault="00DC777E" w:rsidP="00DC777E">
      <w:pPr>
        <w:numPr>
          <w:ilvl w:val="0"/>
          <w:numId w:val="12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Г. Оллпорт; </w:t>
      </w:r>
    </w:p>
    <w:p w:rsidR="00DC777E" w:rsidRPr="00464615" w:rsidRDefault="00DC777E" w:rsidP="00DC777E">
      <w:pPr>
        <w:numPr>
          <w:ilvl w:val="0"/>
          <w:numId w:val="12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Э. Аронсон;</w:t>
      </w:r>
    </w:p>
    <w:p w:rsidR="00DC777E" w:rsidRPr="00464615" w:rsidRDefault="00DC777E" w:rsidP="00DC777E">
      <w:pPr>
        <w:numPr>
          <w:ilvl w:val="0"/>
          <w:numId w:val="12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Г. Бардиер.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Крайней формой выражения интолерантности на межгрупповом уровне является ______________.</w:t>
      </w:r>
    </w:p>
    <w:p w:rsidR="00DC777E" w:rsidRPr="00464615" w:rsidRDefault="00DC777E" w:rsidP="00DC777E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Интерпретация поведения и результатов деятельности другого (других) на основе его группового членства называется: </w:t>
      </w:r>
    </w:p>
    <w:p w:rsidR="00DC777E" w:rsidRPr="00464615" w:rsidRDefault="00DC777E" w:rsidP="00DC777E">
      <w:pPr>
        <w:numPr>
          <w:ilvl w:val="0"/>
          <w:numId w:val="2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этноцентризмом, </w:t>
      </w:r>
    </w:p>
    <w:p w:rsidR="00DC777E" w:rsidRPr="00464615" w:rsidRDefault="00DC777E" w:rsidP="00DC777E">
      <w:pPr>
        <w:numPr>
          <w:ilvl w:val="0"/>
          <w:numId w:val="2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интолерантностью, </w:t>
      </w:r>
    </w:p>
    <w:p w:rsidR="00DC777E" w:rsidRPr="00464615" w:rsidRDefault="00DC777E" w:rsidP="00DC777E">
      <w:pPr>
        <w:numPr>
          <w:ilvl w:val="0"/>
          <w:numId w:val="2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-BoldMT"/>
          <w:bCs/>
          <w:sz w:val="28"/>
          <w:szCs w:val="28"/>
        </w:rPr>
        <w:t>социальной каузальной атрибуцией</w:t>
      </w:r>
      <w:r w:rsidRPr="00464615">
        <w:rPr>
          <w:rFonts w:eastAsia="TimesNewRomanPSMT"/>
          <w:sz w:val="28"/>
          <w:szCs w:val="28"/>
        </w:rPr>
        <w:t xml:space="preserve">, </w:t>
      </w:r>
    </w:p>
    <w:p w:rsidR="00DC777E" w:rsidRPr="00464615" w:rsidRDefault="00DC777E" w:rsidP="00DC777E">
      <w:pPr>
        <w:numPr>
          <w:ilvl w:val="0"/>
          <w:numId w:val="23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стереотипизацией.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Какие типы этнической идентичности предполагают наибольшую интолерантность? 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моноэтнический, 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-BoldMT"/>
          <w:bCs/>
          <w:sz w:val="28"/>
          <w:szCs w:val="28"/>
        </w:rPr>
      </w:pPr>
      <w:r w:rsidRPr="00464615">
        <w:rPr>
          <w:rFonts w:eastAsia="TimesNewRomanPS-BoldMT"/>
          <w:bCs/>
          <w:sz w:val="28"/>
          <w:szCs w:val="28"/>
        </w:rPr>
        <w:t>моноэтнический гипертрансформированный,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биэтнический, 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-BoldMT"/>
          <w:bCs/>
          <w:sz w:val="28"/>
          <w:szCs w:val="28"/>
        </w:rPr>
        <w:t>этнонигилистический</w:t>
      </w:r>
      <w:r w:rsidRPr="00464615">
        <w:rPr>
          <w:rFonts w:eastAsia="TimesNewRomanPSMT"/>
          <w:sz w:val="28"/>
          <w:szCs w:val="28"/>
        </w:rPr>
        <w:t xml:space="preserve">, 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этноиндифферентный</w:t>
      </w:r>
    </w:p>
    <w:p w:rsidR="00DC777E" w:rsidRPr="00464615" w:rsidRDefault="00DC777E" w:rsidP="00DC777E">
      <w:pPr>
        <w:numPr>
          <w:ilvl w:val="0"/>
          <w:numId w:val="17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маргинальный.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Какие методы диагностики толерантности позволяют избежать эффекта Розенберга и эффекта социальной желательности? (Приведите примеры).</w:t>
      </w:r>
    </w:p>
    <w:p w:rsidR="00DC777E" w:rsidRPr="00464615" w:rsidRDefault="00DC777E" w:rsidP="00DC777E">
      <w:pPr>
        <w:tabs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В каком из перечисленных документов определяется Международный день, посвященный толерантности (16 ноября):</w:t>
      </w:r>
    </w:p>
    <w:p w:rsidR="00DC777E" w:rsidRPr="00464615" w:rsidRDefault="00DC777E" w:rsidP="00DC777E">
      <w:pPr>
        <w:numPr>
          <w:ilvl w:val="0"/>
          <w:numId w:val="25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декларация о ликвидации всех форм нетерпимости и дискриминации на основе религии или убеждений;</w:t>
      </w:r>
    </w:p>
    <w:p w:rsidR="00DC777E" w:rsidRPr="00464615" w:rsidRDefault="00DC777E" w:rsidP="00DC777E">
      <w:pPr>
        <w:numPr>
          <w:ilvl w:val="0"/>
          <w:numId w:val="25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декларация принципов толерантности;</w:t>
      </w:r>
    </w:p>
    <w:p w:rsidR="00DC777E" w:rsidRPr="00464615" w:rsidRDefault="00DC777E" w:rsidP="00DC777E">
      <w:pPr>
        <w:numPr>
          <w:ilvl w:val="0"/>
          <w:numId w:val="25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международный пакт об экономических, социальных и культурных правах.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Можно ли утверждать, что в рамках Декларации принципов терпимости ООН понятия «терпимость» и «толерантность» являются идентичными:</w:t>
      </w:r>
    </w:p>
    <w:p w:rsidR="00DC777E" w:rsidRPr="00464615" w:rsidRDefault="00DC777E" w:rsidP="00DC777E">
      <w:pPr>
        <w:numPr>
          <w:ilvl w:val="0"/>
          <w:numId w:val="2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lastRenderedPageBreak/>
        <w:t xml:space="preserve"> да;</w:t>
      </w:r>
    </w:p>
    <w:p w:rsidR="00DC777E" w:rsidRPr="00464615" w:rsidRDefault="00DC777E" w:rsidP="00DC777E">
      <w:pPr>
        <w:numPr>
          <w:ilvl w:val="0"/>
          <w:numId w:val="2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абсолютно нет;</w:t>
      </w:r>
    </w:p>
    <w:p w:rsidR="00DC777E" w:rsidRPr="00464615" w:rsidRDefault="00DC777E" w:rsidP="00DC777E">
      <w:pPr>
        <w:numPr>
          <w:ilvl w:val="0"/>
          <w:numId w:val="2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они совпадают частично.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В соответствии с Декларацией о правах лиц, принадлежащих к национальным или этническим, религиозным и языковым меньшинствам лица, принадлежащие к таковым:</w:t>
      </w:r>
    </w:p>
    <w:p w:rsidR="00DC777E" w:rsidRPr="00464615" w:rsidRDefault="00DC777E" w:rsidP="00DC777E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имеют право активно участвовать в культурной, религиозной, общественной, экономической и государственной жизни;</w:t>
      </w:r>
    </w:p>
    <w:p w:rsidR="00DC777E" w:rsidRPr="00464615" w:rsidRDefault="00DC777E" w:rsidP="00DC777E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имеют право участвовать в культурной, религиозной, общественной, экономической и государственной жизни только в рамках своего национального или этнического, религиозного и языкового меньшинства;</w:t>
      </w:r>
    </w:p>
    <w:p w:rsidR="00DC777E" w:rsidRPr="00464615" w:rsidRDefault="00DC777E" w:rsidP="00DC777E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не обладают таким правом.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Вынесение суждения по поводу отдельных людей или групп на основании негативных обобщений и стереотипов, а не реальных фактов или конкретных поступков является:</w:t>
      </w:r>
    </w:p>
    <w:p w:rsidR="00DC777E" w:rsidRPr="00464615" w:rsidRDefault="00DC777E" w:rsidP="00DC777E">
      <w:pPr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политическим мифом;</w:t>
      </w:r>
    </w:p>
    <w:p w:rsidR="00DC777E" w:rsidRPr="00464615" w:rsidRDefault="00DC777E" w:rsidP="00DC777E">
      <w:pPr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поиском «козла отпущения»;</w:t>
      </w:r>
    </w:p>
    <w:p w:rsidR="00DC777E" w:rsidRPr="00464615" w:rsidRDefault="00DC777E" w:rsidP="00DC777E">
      <w:pPr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предубеждением;</w:t>
      </w:r>
    </w:p>
    <w:p w:rsidR="00DC777E" w:rsidRPr="00464615" w:rsidRDefault="00DC777E" w:rsidP="00DC777E">
      <w:pPr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 xml:space="preserve"> дискриминацией.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680"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18. Лишение отдельных лиц, групп или целых сообществ равных социальных, политических или экономических прав; преследование по причине этнического происхождения, национальности, мировоззрения или других социальных факторов является:</w:t>
      </w:r>
    </w:p>
    <w:p w:rsidR="00DC777E" w:rsidRPr="00464615" w:rsidRDefault="00DC777E" w:rsidP="00DC777E">
      <w:pPr>
        <w:numPr>
          <w:ilvl w:val="0"/>
          <w:numId w:val="20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остракизмом;</w:t>
      </w:r>
    </w:p>
    <w:p w:rsidR="00DC777E" w:rsidRPr="00464615" w:rsidRDefault="00DC777E" w:rsidP="00DC777E">
      <w:pPr>
        <w:numPr>
          <w:ilvl w:val="0"/>
          <w:numId w:val="20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дискриминацией;</w:t>
      </w:r>
    </w:p>
    <w:p w:rsidR="00DC777E" w:rsidRPr="00464615" w:rsidRDefault="00DC777E" w:rsidP="00DC777E">
      <w:pPr>
        <w:numPr>
          <w:ilvl w:val="0"/>
          <w:numId w:val="20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бойкотом;</w:t>
      </w:r>
    </w:p>
    <w:p w:rsidR="00DC777E" w:rsidRPr="00464615" w:rsidRDefault="00DC777E" w:rsidP="00DC777E">
      <w:pPr>
        <w:numPr>
          <w:ilvl w:val="0"/>
          <w:numId w:val="20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отчуждением.</w:t>
      </w:r>
    </w:p>
    <w:p w:rsidR="00DC777E" w:rsidRPr="00464615" w:rsidRDefault="00DC777E" w:rsidP="00DC777E">
      <w:p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NewRomanPSMT"/>
          <w:sz w:val="28"/>
          <w:szCs w:val="28"/>
        </w:rPr>
      </w:pPr>
    </w:p>
    <w:p w:rsidR="00DC777E" w:rsidRPr="00464615" w:rsidRDefault="00DC777E" w:rsidP="00DC777E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К наиболее тяжелым формам проявления политической интолерантности относятся: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геноцид;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сепаратизм;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сегрегация;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коммунитаризм;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ксенофобия;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t>терроризм;</w:t>
      </w:r>
    </w:p>
    <w:p w:rsidR="00DC777E" w:rsidRPr="00464615" w:rsidRDefault="00DC777E" w:rsidP="00DC777E">
      <w:pPr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680"/>
        <w:contextualSpacing/>
        <w:jc w:val="both"/>
        <w:rPr>
          <w:rFonts w:eastAsia="TimesNewRomanPSMT"/>
          <w:sz w:val="28"/>
          <w:szCs w:val="28"/>
        </w:rPr>
      </w:pPr>
      <w:r w:rsidRPr="00464615">
        <w:rPr>
          <w:rFonts w:eastAsia="TimesNewRomanPSMT"/>
          <w:sz w:val="28"/>
          <w:szCs w:val="28"/>
        </w:rPr>
        <w:lastRenderedPageBreak/>
        <w:t>индивидуализм.</w:t>
      </w:r>
    </w:p>
    <w:p w:rsidR="00DC777E" w:rsidRPr="00464615" w:rsidRDefault="00DC777E" w:rsidP="00DC777E">
      <w:pPr>
        <w:spacing w:line="276" w:lineRule="auto"/>
        <w:jc w:val="both"/>
        <w:rPr>
          <w:sz w:val="28"/>
          <w:szCs w:val="28"/>
        </w:rPr>
      </w:pPr>
    </w:p>
    <w:p w:rsidR="00972B0E" w:rsidRDefault="003D0F23" w:rsidP="00556614">
      <w:pPr>
        <w:spacing w:line="276" w:lineRule="auto"/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перечень к</w:t>
      </w:r>
      <w:r w:rsidR="00972B0E" w:rsidRPr="00556614">
        <w:rPr>
          <w:b/>
          <w:sz w:val="28"/>
          <w:szCs w:val="28"/>
        </w:rPr>
        <w:t>онтрольны</w:t>
      </w:r>
      <w:r>
        <w:rPr>
          <w:b/>
          <w:sz w:val="28"/>
          <w:szCs w:val="28"/>
        </w:rPr>
        <w:t>х</w:t>
      </w:r>
      <w:r w:rsidR="00972B0E" w:rsidRPr="00556614">
        <w:rPr>
          <w:b/>
          <w:sz w:val="28"/>
          <w:szCs w:val="28"/>
        </w:rPr>
        <w:t xml:space="preserve"> вопрос</w:t>
      </w:r>
      <w:r>
        <w:rPr>
          <w:b/>
          <w:sz w:val="28"/>
          <w:szCs w:val="28"/>
        </w:rPr>
        <w:t>ов</w:t>
      </w:r>
      <w:r w:rsidR="00972B0E" w:rsidRPr="00556614">
        <w:rPr>
          <w:b/>
          <w:sz w:val="28"/>
          <w:szCs w:val="28"/>
        </w:rPr>
        <w:t xml:space="preserve"> к зачету</w:t>
      </w:r>
    </w:p>
    <w:p w:rsidR="003D0F23" w:rsidRPr="00556614" w:rsidRDefault="003D0F23" w:rsidP="00556614">
      <w:pPr>
        <w:spacing w:line="276" w:lineRule="auto"/>
        <w:ind w:firstLine="680"/>
        <w:jc w:val="center"/>
        <w:rPr>
          <w:b/>
          <w:sz w:val="28"/>
          <w:szCs w:val="28"/>
        </w:rPr>
      </w:pP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1. Классификация существующих религий.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2. Религиозный плюрализм. Господствующая религия. Государственная религия.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3. Экуменистическое движение. Возможности совместимости конфессий. Религиозная</w:t>
      </w:r>
      <w:r w:rsidR="00DC046A"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дискриминация.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4. Религиозный плюрализм и деятельность иностранных миссионеров.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5. Проблема религиозного экстремизма и агрессии в молодежной среде.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6. Теоретические основы определения понятий "свобода совести", "свобода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вероисповеданий", "толерантность", "веротерпимость", "государственно-конфессиональные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отношения".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 xml:space="preserve">7. Особенности религиозной ситуации в России и в Республике </w:t>
      </w:r>
      <w:r>
        <w:rPr>
          <w:sz w:val="28"/>
          <w:szCs w:val="28"/>
        </w:rPr>
        <w:t>Дагестан</w:t>
      </w:r>
      <w:r w:rsidRPr="00B264D5">
        <w:rPr>
          <w:sz w:val="28"/>
          <w:szCs w:val="28"/>
        </w:rPr>
        <w:t>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8. Религиозная ксенофобия среди молодежи: межконфессиональный и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внутриконфессиональный аспекты.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9. Религиозные факторы, приводящие к столкновению интересов конфессий, борьбе за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влияние и за поддержку властных структур.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10. Методы анализа религиозных проблем.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 xml:space="preserve">11. Российский исторический опыт веротерпимости. Опыт Республики </w:t>
      </w:r>
      <w:r>
        <w:rPr>
          <w:sz w:val="28"/>
          <w:szCs w:val="28"/>
        </w:rPr>
        <w:t>Дагестан.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12. Система отношений между государством и религиозными объединениями как часть всей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остальной системы общественных отношений. Формы сотрудничества и социального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партнерства с конфессиями.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13. Меры по предупреждению возможных межконфессиональных конфликтов. Контроль, как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со стороны органов государственной власти, так и со стороны духовного руководства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конфессий.</w:t>
      </w:r>
    </w:p>
    <w:p w:rsidR="003D0F23" w:rsidRPr="00B264D5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14. Методология и методика исследований проблем межконфессиональных отношений.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64D5">
        <w:rPr>
          <w:sz w:val="28"/>
          <w:szCs w:val="28"/>
        </w:rPr>
        <w:t>15. Мировой и отечественный опыт, сравнительный анализ практики мирового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законодательства, как способы решения проблем современных межконфессиональных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>отношений, взаимодействия в сфере выработки законодательных актов ориентированных на</w:t>
      </w:r>
      <w:r>
        <w:rPr>
          <w:sz w:val="28"/>
          <w:szCs w:val="28"/>
        </w:rPr>
        <w:t xml:space="preserve"> </w:t>
      </w:r>
      <w:r w:rsidRPr="00B264D5">
        <w:rPr>
          <w:sz w:val="28"/>
          <w:szCs w:val="28"/>
        </w:rPr>
        <w:t xml:space="preserve">решение актуальных задач из сферы </w:t>
      </w:r>
      <w:r w:rsidRPr="00C50C0B">
        <w:rPr>
          <w:sz w:val="28"/>
          <w:szCs w:val="28"/>
        </w:rPr>
        <w:t>религиозной политики Российского государства.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50C0B">
        <w:rPr>
          <w:sz w:val="28"/>
          <w:szCs w:val="28"/>
        </w:rPr>
        <w:t>16. Проблемы правового статуса религиозных организаций: природа правового статуса религиозных организаций.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50C0B">
        <w:rPr>
          <w:sz w:val="28"/>
          <w:szCs w:val="28"/>
        </w:rPr>
        <w:lastRenderedPageBreak/>
        <w:t>17. Значение личной свободы человека в утверждении правового статуса религиозных организаций. Пределы компетенции религиозных организаций.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50C0B">
        <w:rPr>
          <w:sz w:val="28"/>
          <w:szCs w:val="28"/>
        </w:rPr>
        <w:t>18. Религиозные организации в процессах социализации молодежи.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50C0B">
        <w:rPr>
          <w:sz w:val="28"/>
          <w:szCs w:val="28"/>
        </w:rPr>
        <w:t>19. Пути решения проблемы религиозного образования и просвещения молодежи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C50C0B">
        <w:rPr>
          <w:sz w:val="28"/>
          <w:szCs w:val="28"/>
        </w:rPr>
        <w:t>20. Принципы построения современных межконфессиональных отношений.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C50C0B">
        <w:rPr>
          <w:sz w:val="28"/>
          <w:szCs w:val="28"/>
        </w:rPr>
        <w:t>21. Государственно-конфессиональные отношения и государственная вероисповедная политика. Принцип гласности в межконфессиональных отношениях.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C50C0B">
        <w:rPr>
          <w:sz w:val="28"/>
          <w:szCs w:val="28"/>
        </w:rPr>
        <w:t>22. Соотношение понятий религиозный фундаментализм, экстремизм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C50C0B">
        <w:rPr>
          <w:sz w:val="28"/>
          <w:szCs w:val="28"/>
        </w:rPr>
        <w:t>("религиозно-политический экстремизм" или "экстремизм на религиозной почве"), и терроризм. Меры по оперативному реагированию на их деструктивные проявления в молодежной среде.</w:t>
      </w:r>
    </w:p>
    <w:p w:rsidR="003D0F23" w:rsidRPr="00C50C0B" w:rsidRDefault="003D0F23" w:rsidP="003D0F2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C50C0B">
        <w:rPr>
          <w:sz w:val="28"/>
          <w:szCs w:val="28"/>
        </w:rPr>
        <w:t>23. Право на религиозное образование как неотъемлемое право учащихся на доступ к информации. Реализация права на получение религиозного образования.</w:t>
      </w:r>
    </w:p>
    <w:p w:rsidR="00F86B89" w:rsidRDefault="00F86B89" w:rsidP="00556614">
      <w:pPr>
        <w:shd w:val="clear" w:color="auto" w:fill="FFFFFF"/>
        <w:tabs>
          <w:tab w:val="left" w:pos="437"/>
        </w:tabs>
        <w:spacing w:line="276" w:lineRule="auto"/>
        <w:ind w:firstLine="680"/>
        <w:rPr>
          <w:b/>
          <w:bCs/>
          <w:spacing w:val="-8"/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tabs>
          <w:tab w:val="left" w:pos="437"/>
        </w:tabs>
        <w:spacing w:line="276" w:lineRule="auto"/>
        <w:ind w:firstLine="680"/>
        <w:rPr>
          <w:sz w:val="28"/>
          <w:szCs w:val="28"/>
        </w:rPr>
      </w:pPr>
      <w:r w:rsidRPr="00556614">
        <w:rPr>
          <w:b/>
          <w:bCs/>
          <w:spacing w:val="-8"/>
          <w:sz w:val="28"/>
          <w:szCs w:val="28"/>
        </w:rPr>
        <w:t>1.7.</w:t>
      </w:r>
      <w:r w:rsidRPr="00556614">
        <w:rPr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 </w:t>
      </w:r>
    </w:p>
    <w:p w:rsidR="00F86B89" w:rsidRPr="000E443E" w:rsidRDefault="00F86B89" w:rsidP="00F86B89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а) основная литература:</w:t>
      </w:r>
    </w:p>
    <w:p w:rsidR="00F86B89" w:rsidRDefault="00F86B89" w:rsidP="008018E7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7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86B89" w:rsidRDefault="00F86B89" w:rsidP="00F86B89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8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86B89" w:rsidRPr="00832B0F" w:rsidRDefault="00F86B89" w:rsidP="00F86B89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9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10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86B89" w:rsidRPr="000E443E" w:rsidRDefault="00F86B89" w:rsidP="00F86B89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86B89" w:rsidRPr="000E443E" w:rsidRDefault="00F86B89" w:rsidP="00F86B89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86B89" w:rsidRDefault="00F86B89" w:rsidP="00F86B89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М.: Директ-Медиа, 2011. – 375 с. </w:t>
      </w:r>
    </w:p>
    <w:bookmarkEnd w:id="0"/>
    <w:p w:rsidR="00F86B89" w:rsidRPr="000E443E" w:rsidRDefault="00F86B89" w:rsidP="00F86B89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F86B89" w:rsidRPr="000E443E" w:rsidRDefault="00F86B89" w:rsidP="00F86B89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в) интернет-ресурсы:</w:t>
      </w:r>
    </w:p>
    <w:p w:rsidR="00F86B89" w:rsidRPr="000E443E" w:rsidRDefault="00F86B89" w:rsidP="00F86B89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1" w:history="1">
        <w:r w:rsidR="00F86B89" w:rsidRPr="00E62433">
          <w:rPr>
            <w:rStyle w:val="ab"/>
            <w:sz w:val="28"/>
            <w:szCs w:val="28"/>
            <w:lang w:eastAsia="en-US"/>
          </w:rPr>
          <w:t>http://teologia.ru/biblio/literatura</w:t>
        </w:r>
      </w:hyperlink>
      <w:r w:rsidR="00F86B89">
        <w:rPr>
          <w:sz w:val="28"/>
          <w:szCs w:val="28"/>
          <w:lang w:eastAsia="en-US"/>
        </w:rPr>
        <w:t xml:space="preserve"> </w:t>
      </w: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2" w:history="1">
        <w:r w:rsidR="00F86B89" w:rsidRPr="00231B10">
          <w:rPr>
            <w:rStyle w:val="ab"/>
            <w:sz w:val="28"/>
            <w:szCs w:val="28"/>
            <w:lang w:eastAsia="en-US"/>
          </w:rPr>
          <w:t>http://www.ethicscenter.ru</w:t>
        </w:r>
      </w:hyperlink>
      <w:r w:rsidR="00F86B89">
        <w:rPr>
          <w:sz w:val="28"/>
          <w:szCs w:val="28"/>
          <w:lang w:eastAsia="en-US"/>
        </w:rPr>
        <w:t xml:space="preserve">  </w:t>
      </w: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3" w:history="1">
        <w:r w:rsidR="00F86B89" w:rsidRPr="00E62433">
          <w:rPr>
            <w:rStyle w:val="ab"/>
            <w:sz w:val="28"/>
            <w:szCs w:val="28"/>
            <w:lang w:eastAsia="en-US"/>
          </w:rPr>
          <w:t>http://ethics.iph.ras.ru/EthichM.htm</w:t>
        </w:r>
      </w:hyperlink>
      <w:r w:rsidR="00F86B89" w:rsidRPr="00E62433">
        <w:rPr>
          <w:sz w:val="28"/>
          <w:szCs w:val="28"/>
          <w:lang w:eastAsia="en-US"/>
        </w:rPr>
        <w:t xml:space="preserve"> </w:t>
      </w: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4" w:history="1">
        <w:r w:rsidR="00F86B89" w:rsidRPr="00E62433">
          <w:rPr>
            <w:rStyle w:val="ab"/>
            <w:sz w:val="28"/>
            <w:szCs w:val="28"/>
            <w:lang w:eastAsia="en-US"/>
          </w:rPr>
          <w:t>http://www.philosophy.ru</w:t>
        </w:r>
      </w:hyperlink>
      <w:r w:rsidR="00F86B89" w:rsidRPr="00E62433">
        <w:rPr>
          <w:sz w:val="28"/>
          <w:szCs w:val="28"/>
          <w:lang w:eastAsia="en-US"/>
        </w:rPr>
        <w:t xml:space="preserve"> </w:t>
      </w: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5" w:history="1">
        <w:r w:rsidR="00F86B89" w:rsidRPr="00E62433">
          <w:rPr>
            <w:rStyle w:val="ab"/>
            <w:sz w:val="28"/>
            <w:szCs w:val="28"/>
            <w:lang w:eastAsia="en-US"/>
          </w:rPr>
          <w:t>http://philos.msu.ru/</w:t>
        </w:r>
      </w:hyperlink>
      <w:r w:rsidR="00F86B89" w:rsidRPr="00E62433">
        <w:rPr>
          <w:sz w:val="28"/>
          <w:szCs w:val="28"/>
          <w:lang w:eastAsia="en-US"/>
        </w:rPr>
        <w:t xml:space="preserve"> </w:t>
      </w:r>
    </w:p>
    <w:p w:rsidR="00F86B89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  <w:lang w:eastAsia="en-US"/>
        </w:rPr>
      </w:pPr>
      <w:hyperlink r:id="rId16" w:history="1">
        <w:r w:rsidR="00F86B89" w:rsidRPr="00E62433">
          <w:rPr>
            <w:rStyle w:val="ab"/>
            <w:sz w:val="28"/>
            <w:szCs w:val="28"/>
            <w:lang w:eastAsia="en-US"/>
          </w:rPr>
          <w:t>http://ihtik.lib.ru/index.html</w:t>
        </w:r>
      </w:hyperlink>
      <w:r w:rsidR="00F86B89" w:rsidRPr="00E62433">
        <w:rPr>
          <w:sz w:val="28"/>
          <w:szCs w:val="28"/>
          <w:lang w:eastAsia="en-US"/>
        </w:rPr>
        <w:t xml:space="preserve"> </w:t>
      </w:r>
    </w:p>
    <w:p w:rsidR="00F86B89" w:rsidRPr="00E62433" w:rsidRDefault="007E2DFF" w:rsidP="00862D3A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  <w:rPr>
          <w:sz w:val="28"/>
          <w:szCs w:val="28"/>
        </w:rPr>
      </w:pPr>
      <w:hyperlink r:id="rId17" w:history="1">
        <w:r w:rsidR="00F86B89" w:rsidRPr="00E62433">
          <w:rPr>
            <w:rStyle w:val="ab"/>
            <w:sz w:val="28"/>
            <w:szCs w:val="28"/>
            <w:lang w:eastAsia="en-US"/>
          </w:rPr>
          <w:t>http://filosof.historic.ru</w:t>
        </w:r>
      </w:hyperlink>
      <w:r w:rsidR="00F86B89" w:rsidRPr="00E62433">
        <w:rPr>
          <w:sz w:val="28"/>
          <w:szCs w:val="28"/>
          <w:lang w:eastAsia="en-US"/>
        </w:rPr>
        <w:t xml:space="preserve">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center"/>
        <w:rPr>
          <w:sz w:val="28"/>
          <w:szCs w:val="28"/>
        </w:rPr>
      </w:pPr>
      <w:r w:rsidRPr="00556614">
        <w:rPr>
          <w:b/>
          <w:bCs/>
          <w:spacing w:val="-8"/>
          <w:sz w:val="28"/>
          <w:szCs w:val="28"/>
        </w:rPr>
        <w:t xml:space="preserve">1.8. </w:t>
      </w:r>
      <w:r w:rsidRPr="00556614">
        <w:rPr>
          <w:b/>
          <w:bCs/>
          <w:sz w:val="28"/>
          <w:szCs w:val="28"/>
        </w:rPr>
        <w:t>Материально-техническое обеспечение дисциплины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В соответствии с требованиями ФГОС кафедра имеет специально оборудованную учебную аудиторию для проведения лекционных и семинарских занятий по </w:t>
      </w:r>
      <w:r w:rsidRPr="00556614">
        <w:rPr>
          <w:bCs/>
          <w:sz w:val="28"/>
          <w:szCs w:val="28"/>
        </w:rPr>
        <w:t>потокам</w:t>
      </w:r>
      <w:r w:rsidRPr="00556614">
        <w:rPr>
          <w:sz w:val="28"/>
          <w:szCs w:val="28"/>
        </w:rPr>
        <w:t xml:space="preserve"> студентов. </w:t>
      </w:r>
    </w:p>
    <w:p w:rsidR="00972B0E" w:rsidRPr="00556614" w:rsidRDefault="00972B0E" w:rsidP="008A738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Помещение для лекционных и семинарских занятий укомплектовано комплектом электропитания ЩЭ, специализированной мебелью и оргсредствами (доска аудиторная для написания мелом и фломастером, стойка-кафедра, стол лектора, стул-кресло, столы аудиторные двухместные (1 на каждых двух студентов), стул аудиторный (1 на каждого студента), а также техническими средствами обучения.</w:t>
      </w:r>
    </w:p>
    <w:p w:rsidR="003D0F23" w:rsidRPr="001C5606" w:rsidRDefault="003D0F23" w:rsidP="003D0F23">
      <w:pPr>
        <w:spacing w:line="276" w:lineRule="auto"/>
        <w:ind w:firstLine="680"/>
        <w:rPr>
          <w:b/>
          <w:bCs/>
          <w:sz w:val="28"/>
          <w:szCs w:val="28"/>
        </w:rPr>
      </w:pPr>
      <w:r w:rsidRPr="001C5606">
        <w:rPr>
          <w:b/>
          <w:bCs/>
          <w:sz w:val="28"/>
          <w:szCs w:val="28"/>
        </w:rPr>
        <w:t>II. Материалы, устанавливающие содержание и порядок изучения дисциплины.</w:t>
      </w:r>
    </w:p>
    <w:p w:rsidR="003D0F23" w:rsidRPr="001C5606" w:rsidRDefault="003D0F23" w:rsidP="00862D3A">
      <w:pPr>
        <w:numPr>
          <w:ilvl w:val="1"/>
          <w:numId w:val="6"/>
        </w:numPr>
        <w:spacing w:line="276" w:lineRule="auto"/>
        <w:ind w:left="0" w:firstLine="680"/>
        <w:jc w:val="both"/>
        <w:rPr>
          <w:b/>
          <w:bCs/>
          <w:sz w:val="28"/>
          <w:szCs w:val="28"/>
        </w:rPr>
      </w:pPr>
      <w:r w:rsidRPr="001C5606">
        <w:rPr>
          <w:b/>
          <w:bCs/>
          <w:sz w:val="28"/>
          <w:szCs w:val="28"/>
        </w:rPr>
        <w:t xml:space="preserve">  Распределение часов по темам и видам учебной работы</w:t>
      </w:r>
    </w:p>
    <w:p w:rsidR="003D0F23" w:rsidRDefault="003D0F23" w:rsidP="003D0F23">
      <w:pPr>
        <w:spacing w:line="276" w:lineRule="auto"/>
        <w:ind w:firstLine="680"/>
        <w:jc w:val="center"/>
        <w:rPr>
          <w:b/>
          <w:bCs/>
          <w:sz w:val="28"/>
          <w:szCs w:val="28"/>
        </w:rPr>
      </w:pPr>
      <w:r w:rsidRPr="001C5606">
        <w:rPr>
          <w:b/>
          <w:bCs/>
          <w:sz w:val="28"/>
          <w:szCs w:val="28"/>
        </w:rPr>
        <w:t>Форма обучения – очная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42"/>
        <w:gridCol w:w="992"/>
        <w:gridCol w:w="992"/>
        <w:gridCol w:w="993"/>
        <w:gridCol w:w="844"/>
        <w:gridCol w:w="200"/>
        <w:gridCol w:w="933"/>
      </w:tblGrid>
      <w:tr w:rsidR="003D0F23" w:rsidRPr="001C5606" w:rsidTr="00A72F62">
        <w:trPr>
          <w:trHeight w:val="453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11" w:rsidRDefault="00CD4911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CD4911" w:rsidRDefault="00CD4911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  <w:p w:rsidR="00CD4911" w:rsidRDefault="003D0F23" w:rsidP="00CD491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Название</w:t>
            </w:r>
          </w:p>
          <w:p w:rsidR="003D0F23" w:rsidRPr="001C5606" w:rsidRDefault="003D0F23" w:rsidP="00CD491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разделов и тем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3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Виды учебных занятий</w:t>
            </w:r>
          </w:p>
        </w:tc>
      </w:tr>
      <w:tr w:rsidR="003D0F23" w:rsidRPr="001C5606" w:rsidTr="00A72F62">
        <w:trPr>
          <w:trHeight w:val="473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Самостоятельная</w:t>
            </w:r>
          </w:p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работа</w:t>
            </w:r>
          </w:p>
        </w:tc>
      </w:tr>
      <w:tr w:rsidR="003D0F23" w:rsidRPr="001C5606" w:rsidTr="00A72F62">
        <w:trPr>
          <w:cantSplit/>
          <w:trHeight w:val="2535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1C5606">
              <w:rPr>
                <w:bCs/>
                <w:sz w:val="28"/>
                <w:szCs w:val="28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0F23" w:rsidRPr="001C5606" w:rsidRDefault="008A738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</w:t>
            </w:r>
            <w:r w:rsidR="003D0F23" w:rsidRPr="001C5606">
              <w:rPr>
                <w:bCs/>
                <w:sz w:val="28"/>
                <w:szCs w:val="28"/>
              </w:rPr>
              <w:t xml:space="preserve"> занятия, семинары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0F23" w:rsidRPr="001C5606" w:rsidRDefault="008A738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</w:t>
            </w:r>
            <w:r w:rsidR="003D0F23" w:rsidRPr="001C5606">
              <w:rPr>
                <w:bCs/>
                <w:sz w:val="28"/>
                <w:szCs w:val="28"/>
              </w:rPr>
              <w:t xml:space="preserve"> работы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  <w:tr w:rsidR="003D0F23" w:rsidRPr="001C5606" w:rsidTr="00724EAF">
        <w:trPr>
          <w:trHeight w:val="453"/>
        </w:trPr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3" w:rsidRPr="001C5606" w:rsidRDefault="00CD4911" w:rsidP="00CD4911">
            <w:pPr>
              <w:pStyle w:val="1"/>
              <w:keepNext w:val="0"/>
              <w:widowControl w:val="0"/>
              <w:tabs>
                <w:tab w:val="center" w:pos="4677"/>
              </w:tabs>
              <w:spacing w:line="276" w:lineRule="auto"/>
              <w:ind w:firstLine="680"/>
              <w:jc w:val="center"/>
              <w:rPr>
                <w:b/>
                <w:bCs/>
                <w:szCs w:val="28"/>
              </w:rPr>
            </w:pPr>
            <w:r w:rsidRPr="00556614">
              <w:rPr>
                <w:b/>
                <w:bCs/>
                <w:szCs w:val="28"/>
              </w:rPr>
              <w:t>Раздел 1.</w:t>
            </w:r>
            <w:r w:rsidRPr="00CD4911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М</w:t>
            </w:r>
            <w:r w:rsidRPr="00CD4911">
              <w:rPr>
                <w:b/>
                <w:szCs w:val="28"/>
              </w:rPr>
              <w:t>ежконфессиональный и внутри конфессиональный аспекты</w:t>
            </w:r>
            <w:r>
              <w:rPr>
                <w:b/>
                <w:szCs w:val="28"/>
              </w:rPr>
              <w:t>.</w:t>
            </w:r>
          </w:p>
        </w:tc>
      </w:tr>
      <w:tr w:rsidR="003D0F23" w:rsidRPr="001C5606" w:rsidTr="00A72F62">
        <w:trPr>
          <w:trHeight w:val="47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3D0F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907AC">
              <w:rPr>
                <w:b/>
                <w:bCs/>
                <w:sz w:val="28"/>
                <w:szCs w:val="28"/>
              </w:rPr>
              <w:t xml:space="preserve">Тема 1. </w:t>
            </w:r>
            <w:r w:rsidRPr="003D0F23">
              <w:rPr>
                <w:bCs/>
                <w:sz w:val="28"/>
                <w:szCs w:val="28"/>
              </w:rPr>
              <w:t>Классификация существующих религий, их направления и течения, конфессии.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D0F23" w:rsidRPr="001C5606" w:rsidTr="00A72F62">
        <w:trPr>
          <w:trHeight w:val="45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3D0F23">
            <w:pPr>
              <w:jc w:val="both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Тема 2.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Современные проблемы межконфессиональных отноше</w:t>
            </w:r>
            <w:r w:rsidRPr="003D0F23">
              <w:rPr>
                <w:sz w:val="28"/>
                <w:szCs w:val="28"/>
              </w:rPr>
              <w:lastRenderedPageBreak/>
              <w:t xml:space="preserve">ний на местном, государственном и межгосударственном уровнях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A72F6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D0F23" w:rsidRPr="001C5606" w:rsidTr="00A72F62">
        <w:trPr>
          <w:trHeight w:val="45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3D0F23" w:rsidP="003D0F2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Тема 3.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 xml:space="preserve">Современные приемы, способы решения </w:t>
            </w:r>
            <w:r w:rsidRPr="003D0F23">
              <w:rPr>
                <w:bCs/>
                <w:sz w:val="28"/>
                <w:szCs w:val="28"/>
              </w:rPr>
              <w:t>я проблем межконфессиональных отношений.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D0F23" w:rsidRPr="001C5606" w:rsidTr="00A72F62">
        <w:trPr>
          <w:trHeight w:val="45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23" w:rsidRPr="001C5606" w:rsidRDefault="003D0F23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23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3D0F23" w:rsidRPr="001C5606" w:rsidTr="00724EAF">
        <w:trPr>
          <w:trHeight w:val="453"/>
        </w:trPr>
        <w:tc>
          <w:tcPr>
            <w:tcW w:w="9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11" w:rsidRDefault="003D0F23" w:rsidP="00CD4911">
            <w:pPr>
              <w:widowControl w:val="0"/>
              <w:spacing w:line="276" w:lineRule="auto"/>
              <w:ind w:firstLine="680"/>
              <w:jc w:val="center"/>
              <w:rPr>
                <w:b/>
                <w:sz w:val="28"/>
                <w:szCs w:val="28"/>
              </w:rPr>
            </w:pPr>
            <w:r w:rsidRPr="001C5606">
              <w:rPr>
                <w:b/>
                <w:bCs/>
                <w:sz w:val="28"/>
                <w:szCs w:val="28"/>
              </w:rPr>
              <w:t>Раздел 2</w:t>
            </w:r>
            <w:r w:rsidR="00CD4911">
              <w:rPr>
                <w:b/>
                <w:bCs/>
                <w:sz w:val="28"/>
                <w:szCs w:val="28"/>
              </w:rPr>
              <w:t xml:space="preserve">. </w:t>
            </w:r>
            <w:r w:rsidR="00CD4911">
              <w:rPr>
                <w:b/>
                <w:szCs w:val="28"/>
              </w:rPr>
              <w:t>М</w:t>
            </w:r>
            <w:r w:rsidR="00CD4911" w:rsidRPr="00D907AC">
              <w:rPr>
                <w:b/>
                <w:sz w:val="28"/>
                <w:szCs w:val="28"/>
              </w:rPr>
              <w:t xml:space="preserve">еханизма решения современных проблем </w:t>
            </w:r>
          </w:p>
          <w:p w:rsidR="003D0F23" w:rsidRPr="001C5606" w:rsidRDefault="00CD4911" w:rsidP="00CD4911">
            <w:pPr>
              <w:widowControl w:val="0"/>
              <w:spacing w:line="276" w:lineRule="auto"/>
              <w:ind w:firstLine="680"/>
              <w:jc w:val="center"/>
              <w:rPr>
                <w:b/>
                <w:bCs/>
                <w:sz w:val="28"/>
                <w:szCs w:val="28"/>
              </w:rPr>
            </w:pPr>
            <w:r w:rsidRPr="00D907AC">
              <w:rPr>
                <w:b/>
                <w:sz w:val="28"/>
                <w:szCs w:val="28"/>
              </w:rPr>
              <w:t>межконфессиональных отношений</w:t>
            </w:r>
          </w:p>
        </w:tc>
      </w:tr>
      <w:tr w:rsidR="00A72F62" w:rsidRPr="001C5606" w:rsidTr="00A72F62">
        <w:trPr>
          <w:trHeight w:val="45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Pr="001C5606" w:rsidRDefault="00A72F62" w:rsidP="003D0F23">
            <w:pPr>
              <w:jc w:val="both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4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Приемы выработки собственной оптимальной методологии и методики решения современных проблем межконфессиональных отношений.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72F62" w:rsidRPr="001C5606" w:rsidTr="00A72F62">
        <w:trPr>
          <w:trHeight w:val="45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Default="00A72F62" w:rsidP="003D0F23">
            <w:pPr>
              <w:jc w:val="both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Выработка оптимального механизма решения современных проблем межконфессиональных отношений. Теоретические и практические основы его применения.</w:t>
            </w:r>
          </w:p>
          <w:p w:rsidR="00CD4911" w:rsidRPr="001C5606" w:rsidRDefault="00CD4911" w:rsidP="003D0F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72F62" w:rsidRPr="001C5606" w:rsidTr="00A72F62">
        <w:trPr>
          <w:trHeight w:val="345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Pr="001C5606" w:rsidRDefault="00A72F62" w:rsidP="003D0F23">
            <w:pPr>
              <w:spacing w:line="276" w:lineRule="auto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6</w:t>
            </w:r>
            <w:r w:rsidRPr="001C5606">
              <w:rPr>
                <w:b/>
                <w:sz w:val="28"/>
                <w:szCs w:val="28"/>
              </w:rPr>
              <w:t>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bCs/>
                <w:sz w:val="28"/>
                <w:szCs w:val="28"/>
              </w:rPr>
              <w:t>Деловая игра  закрепление практических навыков решения современных проблем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72F62" w:rsidRPr="001C5606" w:rsidTr="00A72F62">
        <w:trPr>
          <w:trHeight w:val="345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Pr="001C5606" w:rsidRDefault="00A72F62" w:rsidP="00724EAF">
            <w:pPr>
              <w:spacing w:line="276" w:lineRule="auto"/>
              <w:rPr>
                <w:b/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Итого за 2 раздел: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A72F62" w:rsidRPr="001C5606" w:rsidTr="00A72F62">
        <w:trPr>
          <w:trHeight w:val="342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Pr="001C5606" w:rsidRDefault="00A72F62" w:rsidP="00724EA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C5606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F62" w:rsidRPr="001C5606" w:rsidRDefault="00FA602E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FA602E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F62" w:rsidRPr="001C5606" w:rsidRDefault="00A72F62" w:rsidP="00724EA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36</w:t>
            </w:r>
          </w:p>
        </w:tc>
      </w:tr>
    </w:tbl>
    <w:p w:rsidR="003D0F23" w:rsidRPr="001C5606" w:rsidRDefault="003D0F23" w:rsidP="003D0F23">
      <w:pPr>
        <w:spacing w:line="276" w:lineRule="auto"/>
        <w:ind w:firstLine="680"/>
        <w:jc w:val="center"/>
        <w:rPr>
          <w:b/>
          <w:sz w:val="28"/>
          <w:szCs w:val="28"/>
        </w:rPr>
      </w:pPr>
    </w:p>
    <w:p w:rsidR="003D0F23" w:rsidRPr="001C5606" w:rsidRDefault="003D0F23" w:rsidP="003D0F23">
      <w:pPr>
        <w:suppressAutoHyphens/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pacing w:line="276" w:lineRule="auto"/>
        <w:ind w:firstLine="680"/>
        <w:jc w:val="center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>2.2. Содержание курса</w:t>
      </w:r>
    </w:p>
    <w:p w:rsidR="00972B0E" w:rsidRPr="00CD4911" w:rsidRDefault="00972B0E" w:rsidP="00556614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  <w:r w:rsidRPr="00556614">
        <w:rPr>
          <w:b/>
          <w:bCs/>
          <w:szCs w:val="28"/>
        </w:rPr>
        <w:t>Раздел 1.</w:t>
      </w:r>
      <w:r w:rsidR="00CD4911" w:rsidRPr="00CD4911">
        <w:rPr>
          <w:szCs w:val="28"/>
        </w:rPr>
        <w:t xml:space="preserve"> </w:t>
      </w:r>
      <w:r w:rsidR="00CD4911">
        <w:rPr>
          <w:b/>
          <w:szCs w:val="28"/>
        </w:rPr>
        <w:t>М</w:t>
      </w:r>
      <w:r w:rsidR="00CD4911" w:rsidRPr="00CD4911">
        <w:rPr>
          <w:b/>
          <w:szCs w:val="28"/>
        </w:rPr>
        <w:t>ежконфессиональный и внутри конфессиональный аспекты</w:t>
      </w:r>
      <w:r w:rsidR="00CD4911">
        <w:rPr>
          <w:b/>
          <w:szCs w:val="28"/>
        </w:rPr>
        <w:t>.</w:t>
      </w:r>
    </w:p>
    <w:p w:rsidR="00972B0E" w:rsidRPr="00CD4911" w:rsidRDefault="00972B0E" w:rsidP="00CD491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D4911">
        <w:rPr>
          <w:i/>
          <w:sz w:val="28"/>
          <w:szCs w:val="28"/>
        </w:rPr>
        <w:t xml:space="preserve">Целью изучения раздела </w:t>
      </w:r>
      <w:r w:rsidR="00CD4911" w:rsidRPr="00CD4911">
        <w:rPr>
          <w:rFonts w:eastAsiaTheme="minorHAnsi"/>
          <w:i/>
          <w:sz w:val="28"/>
          <w:szCs w:val="28"/>
          <w:lang w:eastAsia="en-US"/>
        </w:rPr>
        <w:t>проанализировать важность межконфессиональных отношений  в свете усиления роли религии в современном мире и ее влияния на глобальные проблемы человечества</w:t>
      </w:r>
    </w:p>
    <w:p w:rsidR="004C54C5" w:rsidRPr="00CD4911" w:rsidRDefault="004C54C5" w:rsidP="00CD491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907AC">
        <w:rPr>
          <w:b/>
          <w:bCs/>
          <w:sz w:val="28"/>
          <w:szCs w:val="28"/>
        </w:rPr>
        <w:t>Тема 1. Классификация существующих религий, их направления и течения, конфессии.</w:t>
      </w:r>
    </w:p>
    <w:p w:rsidR="00A72F62" w:rsidRDefault="00A72F62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Современные представления о конфессиональной классификации. Понятие "религия". Религиозные общности разного иерархического уровня. Общности первого, высшего уровня (религии). Наименования религиозных общностей второго иерархического уровня (направления). Религиозные общности третьего иерархического уровня (течения). ЧетвеРДый, уровень  (де</w:t>
      </w:r>
      <w:r w:rsidRPr="00D907AC">
        <w:rPr>
          <w:sz w:val="28"/>
          <w:szCs w:val="28"/>
        </w:rPr>
        <w:lastRenderedPageBreak/>
        <w:t>номинации). Основные религии: христианство, ислам, буддизм (эти три религии из-за широты их распространения часто называют мировыми). Иудаизм, мандеизм, зороастризм, йезидизм, индуизм, джайнизм, сикхизм, конфуцианство, даосизм, синтоизм, корейский шаманизм. Новые религии" 19-20 вв. Бахаизм, в Японии, синкретические религии и секты в Корее, во Въетнаме, Всемирное общество красной свастики, в Америке и Европе (Церковь саентологии, Новый век ("New Age"). Маргинальные протестантские деноминации мормонов, мунитов, свидетелей Иеговы и др.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ind w:firstLine="709"/>
        <w:jc w:val="both"/>
        <w:rPr>
          <w:b/>
          <w:sz w:val="28"/>
          <w:szCs w:val="28"/>
        </w:rPr>
      </w:pPr>
      <w:r w:rsidRPr="00D907AC">
        <w:rPr>
          <w:b/>
          <w:sz w:val="28"/>
          <w:szCs w:val="28"/>
        </w:rPr>
        <w:t xml:space="preserve">Тема 2. Современные проблемы межконфессиональных отношений на местном, государственном и межгосударственном уровнях </w:t>
      </w:r>
    </w:p>
    <w:p w:rsidR="004C54C5" w:rsidRPr="00D907AC" w:rsidRDefault="004C54C5" w:rsidP="004C54C5">
      <w:pPr>
        <w:ind w:firstLine="709"/>
        <w:jc w:val="both"/>
        <w:rPr>
          <w:b/>
          <w:sz w:val="28"/>
          <w:szCs w:val="28"/>
        </w:rPr>
      </w:pP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Роль религии в жизни общества. Религиозный плюрализм. Господствующая религия. Государственная религия. Экуменистическое движение. Возможности совместимости конфессий. Универсальная единая религия. Религиозная дискриминация. Религиозный плюрализм и деятельность иностранных миссионеров. Проблема религиозного экстремизма и агрессии в молодежной среде. Правовые проблемы в условиях поликонфессиональности. Разработки доктрин и концепций взаимодействия государства и религиозных объединений. Теоретические основы определения понятий "свобода совести", "свобода вероисповеданий", "толерантность", "веротерпимость", "государственно-конфессиональные отношения". Формирование и развитие представлений о свободе совести в истории мировой правовой и социальной мысли. Религия и религиоведение в государственных средних школах: современные подходы. Особенности религиозной ситуации в России. Особенности религиозной ситуации в на Северном Кавказе. Религиозная ксенофобия: межконфессиональный и внутри конфессиональный аспекты. Религиозные факторы, приводящие к столкновению интересов конфессий, борьбе за влияние и за поддержку властных структур. Роль и значение религии в формировании гражданского общества в современной России. Роль России в формировании нового религиозного образа мира в XXI веке.</w:t>
      </w:r>
    </w:p>
    <w:p w:rsidR="004C54C5" w:rsidRPr="00D907AC" w:rsidRDefault="004C54C5" w:rsidP="004C54C5">
      <w:pPr>
        <w:ind w:firstLine="709"/>
        <w:jc w:val="both"/>
        <w:rPr>
          <w:b/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907AC">
        <w:rPr>
          <w:b/>
          <w:sz w:val="28"/>
          <w:szCs w:val="28"/>
        </w:rPr>
        <w:t xml:space="preserve">Тема 3. Современные приемы, способы решения </w:t>
      </w:r>
      <w:r w:rsidRPr="00D907AC">
        <w:rPr>
          <w:b/>
          <w:bCs/>
          <w:sz w:val="28"/>
          <w:szCs w:val="28"/>
        </w:rPr>
        <w:t>я проблем межконфессиональных отношений.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Методы анализа религиозных проблем. Трехсторонность межконфессиональных отношений: конфессия, государство. Российский исторический опыт веротерпимости. Особенности и проблемы формирования принципов свободы совести в России. Законодательство и реальная политика Советского государства в сфере свободы совести. Система отношений между государством и религиозными объединениями как часть всей остальной системы общественных отношений, испытывающей на себе влияние многих социальных процессов. Осуществление государством правового регулирования реализации гражданами права на свободу вероисповедания и деятельности религиозных объединений.</w:t>
      </w:r>
    </w:p>
    <w:p w:rsidR="004C54C5" w:rsidRPr="00D907AC" w:rsidRDefault="004C54C5" w:rsidP="008A7382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lastRenderedPageBreak/>
        <w:t>Соблюдение общепризнанных норм международного права в сфере свободы совести; проблем и перспектив развития государственно-конфессиональных отношений в современной России. Существующие формы сотрудничества и социального па</w:t>
      </w:r>
      <w:r w:rsidR="008A7382">
        <w:rPr>
          <w:sz w:val="28"/>
          <w:szCs w:val="28"/>
        </w:rPr>
        <w:t>рт</w:t>
      </w:r>
      <w:r w:rsidRPr="00D907AC">
        <w:rPr>
          <w:sz w:val="28"/>
          <w:szCs w:val="28"/>
        </w:rPr>
        <w:t>нерства, с привилегированными конфессиями.</w:t>
      </w:r>
    </w:p>
    <w:p w:rsidR="00CD4911" w:rsidRPr="00556614" w:rsidRDefault="00CD4911" w:rsidP="00CD4911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  <w:r w:rsidRPr="00556614">
        <w:rPr>
          <w:b/>
          <w:bCs/>
          <w:szCs w:val="28"/>
        </w:rPr>
        <w:t xml:space="preserve">Раздел </w:t>
      </w:r>
      <w:r>
        <w:rPr>
          <w:b/>
          <w:bCs/>
          <w:szCs w:val="28"/>
        </w:rPr>
        <w:t>2</w:t>
      </w:r>
      <w:r w:rsidRPr="00556614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М</w:t>
      </w:r>
      <w:r w:rsidRPr="00D907AC">
        <w:rPr>
          <w:b/>
          <w:szCs w:val="28"/>
        </w:rPr>
        <w:t>еханизма решения современных проблем межконфессиональных отношений</w:t>
      </w:r>
      <w:r>
        <w:rPr>
          <w:b/>
          <w:szCs w:val="28"/>
        </w:rPr>
        <w:t>.</w:t>
      </w:r>
    </w:p>
    <w:p w:rsidR="00CD4911" w:rsidRPr="00CD4911" w:rsidRDefault="00CD4911" w:rsidP="00CD4911">
      <w:pPr>
        <w:pStyle w:val="2"/>
        <w:keepNext w:val="0"/>
        <w:widowControl w:val="0"/>
        <w:spacing w:line="276" w:lineRule="auto"/>
        <w:ind w:firstLine="680"/>
        <w:jc w:val="both"/>
        <w:rPr>
          <w:i/>
          <w:szCs w:val="28"/>
        </w:rPr>
      </w:pPr>
      <w:r w:rsidRPr="00CD4911">
        <w:rPr>
          <w:i/>
          <w:szCs w:val="28"/>
        </w:rPr>
        <w:t xml:space="preserve">Целью изучения раздела </w:t>
      </w:r>
      <w:r w:rsidR="008A7382">
        <w:rPr>
          <w:i/>
          <w:szCs w:val="28"/>
        </w:rPr>
        <w:t>–</w:t>
      </w:r>
      <w:r>
        <w:rPr>
          <w:i/>
          <w:szCs w:val="28"/>
        </w:rPr>
        <w:t xml:space="preserve"> это</w:t>
      </w:r>
      <w:r w:rsidR="008A7382">
        <w:rPr>
          <w:i/>
          <w:szCs w:val="28"/>
        </w:rPr>
        <w:t xml:space="preserve"> </w:t>
      </w:r>
      <w:r w:rsidRPr="00CD4911">
        <w:rPr>
          <w:i/>
          <w:szCs w:val="28"/>
        </w:rPr>
        <w:t>способы решения проблем современных межконфессиональных отношений: изучение мирового и отечественного опыта, сравнительный анализ практики мирового законодательства и выработка на его основе новых форм отношений</w:t>
      </w:r>
      <w:r>
        <w:rPr>
          <w:i/>
          <w:szCs w:val="28"/>
        </w:rPr>
        <w:t>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ind w:firstLine="709"/>
        <w:jc w:val="both"/>
        <w:rPr>
          <w:b/>
          <w:sz w:val="28"/>
          <w:szCs w:val="28"/>
        </w:rPr>
      </w:pPr>
      <w:r w:rsidRPr="00D907AC">
        <w:rPr>
          <w:b/>
          <w:sz w:val="28"/>
          <w:szCs w:val="28"/>
        </w:rPr>
        <w:t>Тема 4. Приемы выработки собственной оптимальной методологии и методики решения современных проблем межконфессиональных отношений.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Методология и методика исследований проблем межконфессиональных отношений, познавательные инструменты, средства, приемы исследования данных объектов. Способы решения проблем современных межконфессиональных отношений: изучение мирового и отечественного опыта, сравнительный анализ практики мирового законодательства и выработка на его основе новых форм отношений, законодательных актов ориентированных на решение актуальных задач из сферы религиозной политики Российского государства, поиск взаимоприемлемых путей решения конфессиональных этнических конфликтов; установление прочного и конструктивного диалога между конфессиями, участие в международных, а так же в национальных программах, направленных на укрепление консолидации конфессий в решении различных проблем; разработка собственных программ межконфессионального и межкультурного диалога и интеграции. Проблемы правового статуса религиозных организаций: природа правового статуса религиозных организаций. Основание репрезентативности религиозных организаций. Соотношение духовной власти с властью политической. Значение личной свободы человека в утверждении правового статуса религиозных организаций. Пределы компетенции религиозных организаций. Религиозные организации в процессах социализации личности. Роль религиозных организаций в проблеме возрождения национальных культур, поддержании национальных традиций. Проблема религиозного образования.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ind w:firstLine="709"/>
        <w:jc w:val="both"/>
        <w:rPr>
          <w:b/>
          <w:sz w:val="28"/>
          <w:szCs w:val="28"/>
        </w:rPr>
      </w:pPr>
      <w:r w:rsidRPr="00D907AC">
        <w:rPr>
          <w:b/>
          <w:sz w:val="28"/>
          <w:szCs w:val="28"/>
        </w:rPr>
        <w:t>Тема 5. Выработка оптимального механизма решения современных проблем межконфессиональных отношений. Теоретические и практические основы его применения.</w:t>
      </w:r>
    </w:p>
    <w:p w:rsidR="00A72F62" w:rsidRDefault="00A72F62" w:rsidP="004C54C5">
      <w:pPr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Принципы построения современных межконфессиональных отношений. Противоположность теократическому -  светское государство. Решение </w:t>
      </w:r>
      <w:r w:rsidRPr="00D907AC">
        <w:rPr>
          <w:sz w:val="28"/>
          <w:szCs w:val="28"/>
        </w:rPr>
        <w:lastRenderedPageBreak/>
        <w:t>конфессиональных проблем в духе веротерпимости; юридическое равноправие. Содействие конфессиям в объединении усилий для совместной миссионерской деятельности и зашиты своих интересов. Меры по приведению нормативной базы и нормотворческой деятельности в субъектах Российской Федерации, в соответствие с федеральным законодательством. Заключение договоров и соглашений между органами исполнительной власти и религиозными организациями по вопросам взаимодействия и сотрудничества в области культуры, образования, социальной защиты, здравоохранения, нравственного и патриотического воспитания молодежи.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Государственно-конфессиональные отношения и государственная вероисповедная политика. Общие и отличительные признаки государственно-конфессиональных и государственно-религиозных отношений. Соотношение понятий религиозный фундаментализм, экстремизм ("религиозно-политический экстремизм" или "экстремизм на религиозной почве"), и терроризм. Меры по оперативному реагированию на их деструктивные проявления в молодежной среде. Аргумент политкорректности терминов и экспе</w:t>
      </w:r>
      <w:r w:rsidR="00DC046A">
        <w:rPr>
          <w:sz w:val="28"/>
          <w:szCs w:val="28"/>
        </w:rPr>
        <w:t>рти</w:t>
      </w:r>
      <w:r w:rsidRPr="00D907AC">
        <w:rPr>
          <w:sz w:val="28"/>
          <w:szCs w:val="28"/>
        </w:rPr>
        <w:t>за как средства нормализации межконфессиональных отношений.</w:t>
      </w:r>
    </w:p>
    <w:p w:rsidR="004C54C5" w:rsidRPr="00D907AC" w:rsidRDefault="004C54C5" w:rsidP="004C54C5">
      <w:pPr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907AC">
        <w:rPr>
          <w:b/>
          <w:bCs/>
          <w:sz w:val="28"/>
          <w:szCs w:val="28"/>
        </w:rPr>
        <w:t>Тема 6. Деловая игра  закрепление практических навыков решения современных проблем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Проведение деловой игры: "Заседание комиссии по вопросам религиозных  объединений Республики Дагестан". Цель игры закрепление и практическое применение навыков решения современных проблем межконфессиональных отношений.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907AC">
        <w:rPr>
          <w:b/>
          <w:sz w:val="28"/>
          <w:szCs w:val="28"/>
        </w:rPr>
        <w:t>Практическое занятие: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Проведение деловой игры: "Заседание комиссии по вопросам религиозных объединений Республики Дагестан". Цель игры  закрепление и практическое применение навыков решения современных проблем межконфессиональных отношений. </w:t>
      </w:r>
    </w:p>
    <w:p w:rsidR="00DC046A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Задачи: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1. Рассмотреть актуальные проблемы межконфессиональных отношений на территории Республики Дагестан.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2. Выработать политику субъекта Российской Федерации в вопросах отношений с религиозными объединениями.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3. Разработать и принять итоговый документ (решение) заседания комиссии с предложениями по участию региональной исполнительной власти в реализации выработанных мер для решения современных проблем межконфессиональных отношений на территории РД.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b/>
          <w:sz w:val="28"/>
          <w:szCs w:val="28"/>
        </w:rPr>
        <w:t>План игры:</w:t>
      </w:r>
      <w:r w:rsidRPr="00D907AC">
        <w:rPr>
          <w:sz w:val="28"/>
          <w:szCs w:val="28"/>
        </w:rPr>
        <w:t xml:space="preserve"> </w:t>
      </w: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>Избрать председателя комиссии по вопросам религиозных объединений Кабинете Министров РД (тайным голосованием.)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 </w:t>
      </w:r>
      <w:r w:rsidRPr="00D907AC">
        <w:rPr>
          <w:b/>
          <w:sz w:val="28"/>
          <w:szCs w:val="28"/>
        </w:rPr>
        <w:t xml:space="preserve">Задание: </w:t>
      </w:r>
      <w:r w:rsidRPr="00D907AC">
        <w:rPr>
          <w:sz w:val="28"/>
          <w:szCs w:val="28"/>
        </w:rPr>
        <w:t>председателя открывает, ведет и закрывает заседание, участвует в разработке и утверждает итоговый документ (решение) заседания ко</w:t>
      </w:r>
      <w:r w:rsidRPr="00D907AC">
        <w:rPr>
          <w:sz w:val="28"/>
          <w:szCs w:val="28"/>
        </w:rPr>
        <w:lastRenderedPageBreak/>
        <w:t xml:space="preserve">миссии по вопросам религиозных объединений при Кабинете Министров РД. В конце заседания, председатель комиссии знакомит ее членов с разработанным итоговым документом (решением) заседания комиссии. Председатель назначает сопредседателя комиссии по вопросам религиозных объединений при Кабинете Министров Республики Дагестан. </w:t>
      </w: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 xml:space="preserve">Назначить сопредседателя комиссии по вопросам религиозных объединений при Кабинете Министров Республики Дагестан.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b/>
          <w:sz w:val="28"/>
          <w:szCs w:val="28"/>
        </w:rPr>
        <w:t xml:space="preserve">Задание: </w:t>
      </w:r>
      <w:r w:rsidRPr="00D907AC">
        <w:rPr>
          <w:sz w:val="28"/>
          <w:szCs w:val="28"/>
        </w:rPr>
        <w:t xml:space="preserve">сопредседатель готовит итоговый документ (решение), согласовывает его с председателем комиссии и отдает его на утверждение председателю.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 xml:space="preserve">Преподаватель назначает секретаря собрания (по желанию студента).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b/>
          <w:sz w:val="28"/>
          <w:szCs w:val="28"/>
        </w:rPr>
        <w:t>Задание:</w:t>
      </w:r>
      <w:r w:rsidRPr="00D907AC">
        <w:rPr>
          <w:sz w:val="28"/>
          <w:szCs w:val="28"/>
        </w:rPr>
        <w:t xml:space="preserve">  секретарь подготовляет повестку и ведет протокол заседание комиссии. В повестку и протокол записываются Ф.И.О., должность выступающего и тема выступления.</w:t>
      </w: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 xml:space="preserve">Преподаватель назначает ответственного за разработку регламента заседания комиссии (по желанию студента). </w:t>
      </w: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 xml:space="preserve">Задание: разработать регламент заседания, рассчитать время на выступления и обсуждение. </w:t>
      </w:r>
    </w:p>
    <w:p w:rsidR="004C54C5" w:rsidRPr="00D907AC" w:rsidRDefault="004C54C5" w:rsidP="00862D3A">
      <w:pPr>
        <w:pStyle w:val="af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D907AC">
        <w:rPr>
          <w:rFonts w:cs="Times New Roman"/>
          <w:sz w:val="28"/>
          <w:szCs w:val="28"/>
        </w:rPr>
        <w:t>Преподаватель дает студентам темы выступлений и сообщает цель заседания комиссии. По желанию, студентом может быть предложена своя тема выступления. Тема должна быть актуальна.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Выступление должно содержать современную проблему межконфессиональных отношений и иметь предложение по решению данной проблемы.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b/>
          <w:sz w:val="28"/>
          <w:szCs w:val="28"/>
        </w:rPr>
        <w:t>Задание:</w:t>
      </w:r>
      <w:r w:rsidRPr="00D907AC">
        <w:rPr>
          <w:sz w:val="28"/>
          <w:szCs w:val="28"/>
        </w:rPr>
        <w:t xml:space="preserve"> Перед участниками дискуссии стоит задача убедить комиссию в необходимости включения их предложений и рекомендаций в итоговый документ (решение) заседания комиссии. Выступающие, по своему выбору, берут следующие должности: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1) Руководитель департамента общественных связей и информации в Кабинете Министров Республики Дагестан..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2) Представитель духовного управления мусульман РД.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3) Представитель русской православной церкви.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4) Представители правоохранительных органов МВД, ФСБ по РД.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5) Представитель муниципального образования города Махачкала.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6) Представители политических и общественных организаций.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7) Представители Высших учебных заведений и научного сообщества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8) Представители молодежных организаций РД.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b/>
          <w:sz w:val="28"/>
          <w:szCs w:val="28"/>
        </w:rPr>
        <w:t>Порядок проведения игры.</w:t>
      </w:r>
      <w:r w:rsidRPr="00D907AC">
        <w:rPr>
          <w:sz w:val="28"/>
          <w:szCs w:val="28"/>
        </w:rPr>
        <w:t xml:space="preserve">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1. Приветственное слово председателя. Оглашение повестки и цели заседания комиссии.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2. Выступления.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3. Дискуссия в свободной форме в соответствии с регламентом.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lastRenderedPageBreak/>
        <w:t xml:space="preserve">4. Заключительное слово председателя. Зачитывание решения комиссии. 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5. Подведение преподавателем итогов игры.</w:t>
      </w:r>
    </w:p>
    <w:p w:rsidR="004C54C5" w:rsidRPr="00D907AC" w:rsidRDefault="004C54C5" w:rsidP="004C54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Оценка деятельности студентов.</w:t>
      </w:r>
    </w:p>
    <w:p w:rsidR="00972B0E" w:rsidRPr="00556614" w:rsidRDefault="00972B0E" w:rsidP="004C54C5">
      <w:pPr>
        <w:spacing w:line="276" w:lineRule="auto"/>
        <w:ind w:firstLine="680"/>
        <w:jc w:val="both"/>
        <w:rPr>
          <w:color w:val="FF6600"/>
          <w:sz w:val="28"/>
          <w:szCs w:val="28"/>
        </w:rPr>
      </w:pPr>
    </w:p>
    <w:p w:rsidR="00972B0E" w:rsidRDefault="00972B0E" w:rsidP="00DC046A">
      <w:pPr>
        <w:spacing w:line="276" w:lineRule="auto"/>
        <w:ind w:firstLine="680"/>
        <w:jc w:val="center"/>
        <w:rPr>
          <w:b/>
          <w:sz w:val="28"/>
          <w:szCs w:val="28"/>
        </w:rPr>
      </w:pPr>
      <w:r w:rsidRPr="00556614">
        <w:rPr>
          <w:b/>
          <w:sz w:val="28"/>
          <w:szCs w:val="28"/>
        </w:rPr>
        <w:t>2.3. Рабочие планы лекций</w:t>
      </w:r>
    </w:p>
    <w:p w:rsidR="00DC046A" w:rsidRPr="00556614" w:rsidRDefault="00DC046A" w:rsidP="00DC046A">
      <w:pPr>
        <w:spacing w:line="276" w:lineRule="auto"/>
        <w:ind w:firstLine="680"/>
        <w:jc w:val="center"/>
        <w:rPr>
          <w:b/>
          <w:sz w:val="28"/>
          <w:szCs w:val="28"/>
        </w:rPr>
      </w:pPr>
    </w:p>
    <w:p w:rsidR="00DC046A" w:rsidRPr="00CD4911" w:rsidRDefault="00DC046A" w:rsidP="00DC046A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  <w:r w:rsidRPr="00556614">
        <w:rPr>
          <w:b/>
          <w:bCs/>
          <w:szCs w:val="28"/>
        </w:rPr>
        <w:t>Раздел 1.</w:t>
      </w:r>
      <w:r w:rsidRPr="00CD4911">
        <w:rPr>
          <w:szCs w:val="28"/>
        </w:rPr>
        <w:t xml:space="preserve"> </w:t>
      </w:r>
      <w:r>
        <w:rPr>
          <w:b/>
          <w:szCs w:val="28"/>
        </w:rPr>
        <w:t>М</w:t>
      </w:r>
      <w:r w:rsidRPr="00CD4911">
        <w:rPr>
          <w:b/>
          <w:szCs w:val="28"/>
        </w:rPr>
        <w:t>ежконфессиональный и внутри конфессиональный аспекты</w:t>
      </w:r>
      <w:r>
        <w:rPr>
          <w:b/>
          <w:szCs w:val="28"/>
        </w:rPr>
        <w:t>.</w:t>
      </w:r>
    </w:p>
    <w:p w:rsidR="00DC046A" w:rsidRPr="00D907AC" w:rsidRDefault="00DC046A" w:rsidP="00DC046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Лекция </w:t>
      </w:r>
      <w:r w:rsidRPr="00D907AC">
        <w:rPr>
          <w:b/>
          <w:bCs/>
          <w:sz w:val="28"/>
          <w:szCs w:val="28"/>
        </w:rPr>
        <w:t>1</w:t>
      </w:r>
      <w:r w:rsidRPr="00DC046A">
        <w:rPr>
          <w:bCs/>
          <w:sz w:val="28"/>
          <w:szCs w:val="28"/>
        </w:rPr>
        <w:t>. Классификация существующих религий, их направления и течения, конфессии</w:t>
      </w:r>
      <w:r w:rsidRPr="00D907AC">
        <w:rPr>
          <w:b/>
          <w:bCs/>
          <w:sz w:val="28"/>
          <w:szCs w:val="28"/>
        </w:rPr>
        <w:t>.</w:t>
      </w:r>
    </w:p>
    <w:p w:rsidR="00DC046A" w:rsidRDefault="00DC046A" w:rsidP="00DC04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046A" w:rsidRPr="00DC046A" w:rsidRDefault="00DC046A" w:rsidP="00DC046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Лекция</w:t>
      </w:r>
      <w:r w:rsidRPr="00D907AC">
        <w:rPr>
          <w:b/>
          <w:sz w:val="28"/>
          <w:szCs w:val="28"/>
        </w:rPr>
        <w:t xml:space="preserve"> 2. </w:t>
      </w:r>
      <w:r w:rsidRPr="00DC046A">
        <w:rPr>
          <w:sz w:val="28"/>
          <w:szCs w:val="28"/>
        </w:rPr>
        <w:t xml:space="preserve">Современные проблемы межконфессиональных отношений на местном, государственном и межгосударственном уровнях </w:t>
      </w:r>
    </w:p>
    <w:p w:rsidR="00DC046A" w:rsidRPr="00D907AC" w:rsidRDefault="00DC046A" w:rsidP="00DC046A">
      <w:pPr>
        <w:ind w:firstLine="709"/>
        <w:jc w:val="both"/>
        <w:rPr>
          <w:b/>
          <w:sz w:val="28"/>
          <w:szCs w:val="28"/>
        </w:rPr>
      </w:pPr>
    </w:p>
    <w:p w:rsidR="00DC046A" w:rsidRPr="00D907AC" w:rsidRDefault="00DC046A" w:rsidP="00DC046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Лекция</w:t>
      </w:r>
      <w:r w:rsidRPr="00D907AC">
        <w:rPr>
          <w:b/>
          <w:sz w:val="28"/>
          <w:szCs w:val="28"/>
        </w:rPr>
        <w:t xml:space="preserve"> 3. </w:t>
      </w:r>
      <w:r w:rsidRPr="00DC046A">
        <w:rPr>
          <w:sz w:val="28"/>
          <w:szCs w:val="28"/>
        </w:rPr>
        <w:t xml:space="preserve">Современные приемы, способы решения </w:t>
      </w:r>
      <w:r w:rsidRPr="00DC046A">
        <w:rPr>
          <w:bCs/>
          <w:sz w:val="28"/>
          <w:szCs w:val="28"/>
        </w:rPr>
        <w:t>я проблем межконфессиональных отношений.</w:t>
      </w:r>
    </w:p>
    <w:p w:rsidR="00DC046A" w:rsidRDefault="00DC046A" w:rsidP="00DC046A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</w:p>
    <w:p w:rsidR="00DC046A" w:rsidRDefault="00DC046A" w:rsidP="00DC046A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</w:p>
    <w:p w:rsidR="00DC046A" w:rsidRPr="00556614" w:rsidRDefault="00DC046A" w:rsidP="00DC046A">
      <w:pPr>
        <w:pStyle w:val="1"/>
        <w:keepNext w:val="0"/>
        <w:widowControl w:val="0"/>
        <w:tabs>
          <w:tab w:val="center" w:pos="4677"/>
        </w:tabs>
        <w:spacing w:line="276" w:lineRule="auto"/>
        <w:ind w:firstLine="680"/>
        <w:rPr>
          <w:b/>
          <w:bCs/>
          <w:szCs w:val="28"/>
        </w:rPr>
      </w:pPr>
      <w:r w:rsidRPr="00556614">
        <w:rPr>
          <w:b/>
          <w:bCs/>
          <w:szCs w:val="28"/>
        </w:rPr>
        <w:t xml:space="preserve">Раздел </w:t>
      </w:r>
      <w:r>
        <w:rPr>
          <w:b/>
          <w:bCs/>
          <w:szCs w:val="28"/>
        </w:rPr>
        <w:t>2</w:t>
      </w:r>
      <w:r w:rsidRPr="00556614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М</w:t>
      </w:r>
      <w:r w:rsidRPr="00D907AC">
        <w:rPr>
          <w:b/>
          <w:szCs w:val="28"/>
        </w:rPr>
        <w:t>еханизма решения современных проблем межконфессиональных отношений</w:t>
      </w:r>
      <w:r>
        <w:rPr>
          <w:b/>
          <w:szCs w:val="28"/>
        </w:rPr>
        <w:t>.</w:t>
      </w:r>
    </w:p>
    <w:p w:rsidR="00DC046A" w:rsidRPr="00CD4911" w:rsidRDefault="00DC046A" w:rsidP="00DC046A">
      <w:pPr>
        <w:pStyle w:val="2"/>
        <w:keepNext w:val="0"/>
        <w:widowControl w:val="0"/>
        <w:spacing w:line="276" w:lineRule="auto"/>
        <w:ind w:firstLine="680"/>
        <w:jc w:val="both"/>
        <w:rPr>
          <w:i/>
          <w:szCs w:val="28"/>
        </w:rPr>
      </w:pPr>
    </w:p>
    <w:p w:rsidR="00DC046A" w:rsidRPr="00DC046A" w:rsidRDefault="00DC046A" w:rsidP="00DC046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Лекция</w:t>
      </w:r>
      <w:r w:rsidRPr="00D907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D907AC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 </w:t>
      </w:r>
      <w:r w:rsidRPr="00DC046A">
        <w:rPr>
          <w:sz w:val="28"/>
          <w:szCs w:val="28"/>
        </w:rPr>
        <w:t>Приемы выработки собственной оптимальной методологии и методики решения современных проблем межконфессиональных отношений.</w:t>
      </w:r>
    </w:p>
    <w:p w:rsidR="00DC046A" w:rsidRPr="00DC046A" w:rsidRDefault="00DC046A" w:rsidP="00DC046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Лекция</w:t>
      </w:r>
      <w:r w:rsidRPr="00D907AC">
        <w:rPr>
          <w:b/>
          <w:sz w:val="28"/>
          <w:szCs w:val="28"/>
        </w:rPr>
        <w:t xml:space="preserve"> 5</w:t>
      </w:r>
      <w:r w:rsidRPr="00DC046A">
        <w:rPr>
          <w:sz w:val="28"/>
          <w:szCs w:val="28"/>
        </w:rPr>
        <w:t>. Выработка оптимального механизма решения современных проблем межконфессиональных отношений. Теоретические и практические основы его применения.</w:t>
      </w:r>
    </w:p>
    <w:p w:rsidR="00DC046A" w:rsidRDefault="00DC046A" w:rsidP="00DC046A">
      <w:pPr>
        <w:ind w:firstLine="709"/>
        <w:jc w:val="both"/>
        <w:rPr>
          <w:sz w:val="28"/>
          <w:szCs w:val="28"/>
        </w:rPr>
      </w:pPr>
    </w:p>
    <w:p w:rsidR="00972B0E" w:rsidRPr="00556614" w:rsidRDefault="00972B0E" w:rsidP="00606231">
      <w:pPr>
        <w:shd w:val="clear" w:color="auto" w:fill="FFFFFF"/>
        <w:spacing w:line="276" w:lineRule="auto"/>
        <w:ind w:firstLine="680"/>
        <w:jc w:val="center"/>
        <w:rPr>
          <w:sz w:val="28"/>
          <w:szCs w:val="28"/>
        </w:rPr>
      </w:pPr>
      <w:r w:rsidRPr="00556614">
        <w:rPr>
          <w:b/>
          <w:bCs/>
          <w:sz w:val="28"/>
          <w:szCs w:val="28"/>
        </w:rPr>
        <w:t>2.4 Темы практических и семинарских занятий</w:t>
      </w:r>
    </w:p>
    <w:p w:rsidR="00A72F62" w:rsidRDefault="00A72F62" w:rsidP="00A72F6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D907AC">
        <w:rPr>
          <w:b/>
          <w:sz w:val="28"/>
          <w:szCs w:val="28"/>
        </w:rPr>
        <w:t xml:space="preserve"> 1.</w:t>
      </w:r>
      <w:r w:rsidRPr="00D907AC">
        <w:rPr>
          <w:sz w:val="28"/>
          <w:szCs w:val="28"/>
        </w:rPr>
        <w:t xml:space="preserve"> </w:t>
      </w:r>
      <w:r w:rsidRPr="00D907AC">
        <w:rPr>
          <w:b/>
          <w:bCs/>
          <w:sz w:val="28"/>
          <w:szCs w:val="28"/>
        </w:rPr>
        <w:t>Классификация существующих религий, их направления и течения, конфессии.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72F62" w:rsidRP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72F62">
        <w:rPr>
          <w:b/>
          <w:sz w:val="28"/>
          <w:szCs w:val="28"/>
        </w:rPr>
        <w:t>римерные вопросы:</w:t>
      </w:r>
    </w:p>
    <w:p w:rsidR="00A72F62" w:rsidRDefault="00A72F62" w:rsidP="00862D3A">
      <w:pPr>
        <w:pStyle w:val="a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F62">
        <w:rPr>
          <w:sz w:val="28"/>
          <w:szCs w:val="28"/>
        </w:rPr>
        <w:t xml:space="preserve">Современные представления о конфессиональной классификации. </w:t>
      </w:r>
    </w:p>
    <w:p w:rsidR="00A72F62" w:rsidRDefault="00A72F62" w:rsidP="00862D3A">
      <w:pPr>
        <w:pStyle w:val="a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F62">
        <w:rPr>
          <w:sz w:val="28"/>
          <w:szCs w:val="28"/>
        </w:rPr>
        <w:t xml:space="preserve">Понятие "религия". Религиозные общности разного иерархического уровня. </w:t>
      </w:r>
    </w:p>
    <w:p w:rsidR="00A72F62" w:rsidRDefault="00A72F62" w:rsidP="00862D3A">
      <w:pPr>
        <w:pStyle w:val="a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F62">
        <w:rPr>
          <w:sz w:val="28"/>
          <w:szCs w:val="28"/>
        </w:rPr>
        <w:t xml:space="preserve">Основные религии: христианство, ислам, буддизм. </w:t>
      </w:r>
    </w:p>
    <w:p w:rsidR="00A72F62" w:rsidRPr="00A72F62" w:rsidRDefault="00A72F62" w:rsidP="00862D3A">
      <w:pPr>
        <w:pStyle w:val="a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72F62">
        <w:rPr>
          <w:sz w:val="28"/>
          <w:szCs w:val="28"/>
        </w:rPr>
        <w:t>Новые религии" 19-20 вв.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57210" w:rsidRDefault="00F57210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lastRenderedPageBreak/>
        <w:t>а) основная литература: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18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19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57210" w:rsidRPr="00832B0F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20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21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57210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М.: Директ-Медиа, 2011. – 375 с. 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F57210" w:rsidRDefault="00F57210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72F62" w:rsidRP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D907AC">
        <w:rPr>
          <w:b/>
          <w:sz w:val="28"/>
          <w:szCs w:val="28"/>
        </w:rPr>
        <w:t xml:space="preserve"> 2</w:t>
      </w:r>
      <w:r w:rsidRPr="00A72F62">
        <w:rPr>
          <w:sz w:val="28"/>
          <w:szCs w:val="28"/>
        </w:rPr>
        <w:t xml:space="preserve">. </w:t>
      </w:r>
      <w:r w:rsidRPr="00A72F62">
        <w:rPr>
          <w:b/>
          <w:sz w:val="28"/>
          <w:szCs w:val="28"/>
        </w:rPr>
        <w:t>Современные проблемы межконфессиональных отношений на местном, государственном и межгосударственном уровнях. (устный опрос )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 </w:t>
      </w:r>
    </w:p>
    <w:p w:rsidR="00A72F62" w:rsidRP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72F62">
        <w:rPr>
          <w:b/>
          <w:sz w:val="28"/>
          <w:szCs w:val="28"/>
        </w:rPr>
        <w:t>римерные вопросы: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1. Роль религии в жизни общества. религиозный плюрализм. 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2. Господствующая религия. 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907AC">
        <w:rPr>
          <w:sz w:val="28"/>
          <w:szCs w:val="28"/>
        </w:rPr>
        <w:t xml:space="preserve">Государственная религия. </w:t>
      </w: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4. Разработки доктрин и концепций взаимодействия государства и</w:t>
      </w: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религиозных объединений.</w:t>
      </w:r>
    </w:p>
    <w:p w:rsidR="00F57210" w:rsidRDefault="00F57210" w:rsidP="00F57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а) основная литература: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22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23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57210" w:rsidRPr="00832B0F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24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25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57210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</w:t>
      </w:r>
      <w:r w:rsidRPr="000E443E">
        <w:rPr>
          <w:sz w:val="28"/>
          <w:szCs w:val="28"/>
          <w:lang w:eastAsia="en-US"/>
        </w:rPr>
        <w:lastRenderedPageBreak/>
        <w:t xml:space="preserve">М.: Директ-Медиа, 2011. – 375 с. 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D907AC">
        <w:rPr>
          <w:b/>
          <w:sz w:val="28"/>
          <w:szCs w:val="28"/>
        </w:rPr>
        <w:t>3. Современные приемы, способы решения проблем межконфессиональных</w:t>
      </w:r>
      <w:r>
        <w:rPr>
          <w:b/>
          <w:sz w:val="28"/>
          <w:szCs w:val="28"/>
        </w:rPr>
        <w:t xml:space="preserve"> </w:t>
      </w:r>
      <w:r w:rsidRPr="00D907AC">
        <w:rPr>
          <w:b/>
          <w:sz w:val="28"/>
          <w:szCs w:val="28"/>
        </w:rPr>
        <w:t>отношений.</w:t>
      </w: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07AC">
        <w:rPr>
          <w:sz w:val="28"/>
          <w:szCs w:val="28"/>
        </w:rPr>
        <w:t>Проведение контрольной работы. Студентам предлагается в свободной форме описать</w:t>
      </w:r>
      <w:r>
        <w:rPr>
          <w:sz w:val="28"/>
          <w:szCs w:val="28"/>
        </w:rPr>
        <w:t xml:space="preserve"> </w:t>
      </w:r>
      <w:r w:rsidRPr="00D907AC">
        <w:rPr>
          <w:sz w:val="28"/>
          <w:szCs w:val="28"/>
        </w:rPr>
        <w:t>приемы и способы решения межконфессиональных проблем. Дать оценку их эффективности</w:t>
      </w:r>
      <w:r>
        <w:rPr>
          <w:sz w:val="28"/>
          <w:szCs w:val="28"/>
        </w:rPr>
        <w:t xml:space="preserve"> </w:t>
      </w:r>
    </w:p>
    <w:p w:rsidR="00F57210" w:rsidRDefault="00F57210" w:rsidP="00F57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а) основная литература: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26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27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57210" w:rsidRPr="00832B0F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28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29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57210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М.: Директ-Медиа, 2011. – 375 с. 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D907AC">
        <w:rPr>
          <w:b/>
          <w:sz w:val="28"/>
          <w:szCs w:val="28"/>
        </w:rPr>
        <w:t>4. Приемы выработки собственной оптимальной методологии и методики решения</w:t>
      </w:r>
      <w:r>
        <w:rPr>
          <w:b/>
          <w:sz w:val="28"/>
          <w:szCs w:val="28"/>
        </w:rPr>
        <w:t xml:space="preserve"> </w:t>
      </w:r>
      <w:r w:rsidRPr="00D907AC">
        <w:rPr>
          <w:b/>
          <w:sz w:val="28"/>
          <w:szCs w:val="28"/>
        </w:rPr>
        <w:t>современных проблем межконфессиональных отношений.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72F62">
        <w:rPr>
          <w:b/>
          <w:sz w:val="28"/>
          <w:szCs w:val="28"/>
        </w:rPr>
        <w:t>римерные вопросы: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 xml:space="preserve">1.Методология и методика исследований проблем межконфессиональных отношений. 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07AC">
        <w:rPr>
          <w:sz w:val="28"/>
          <w:szCs w:val="28"/>
        </w:rPr>
        <w:t xml:space="preserve">Способы решения проблем современных межконфессиональных отношений. 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3. Проблемы</w:t>
      </w:r>
      <w:r>
        <w:rPr>
          <w:sz w:val="28"/>
          <w:szCs w:val="28"/>
        </w:rPr>
        <w:t xml:space="preserve"> </w:t>
      </w:r>
      <w:r w:rsidRPr="00D907AC">
        <w:rPr>
          <w:sz w:val="28"/>
          <w:szCs w:val="28"/>
        </w:rPr>
        <w:t xml:space="preserve">правового статуса религиозных организаций. </w:t>
      </w:r>
    </w:p>
    <w:p w:rsidR="00A72F62" w:rsidRPr="00D907AC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4. Религиозные организации в процессах</w:t>
      </w:r>
      <w:r>
        <w:rPr>
          <w:sz w:val="28"/>
          <w:szCs w:val="28"/>
        </w:rPr>
        <w:t xml:space="preserve"> </w:t>
      </w:r>
      <w:r w:rsidRPr="00D907AC">
        <w:rPr>
          <w:sz w:val="28"/>
          <w:szCs w:val="28"/>
        </w:rPr>
        <w:t>социализации личности.</w:t>
      </w:r>
    </w:p>
    <w:p w:rsidR="00F57210" w:rsidRDefault="00F57210" w:rsidP="00F57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а) основная литература: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30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31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57210" w:rsidRPr="00832B0F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32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33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57210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М.: Директ-Медиа, 2011. – 375 с. 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A72F62" w:rsidRPr="00B264D5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B264D5">
        <w:rPr>
          <w:b/>
          <w:sz w:val="28"/>
          <w:szCs w:val="28"/>
        </w:rPr>
        <w:t>5. Выработка оптимального механизма решения современных проблем</w:t>
      </w:r>
      <w:r>
        <w:rPr>
          <w:b/>
          <w:sz w:val="28"/>
          <w:szCs w:val="28"/>
        </w:rPr>
        <w:t xml:space="preserve"> </w:t>
      </w:r>
      <w:r w:rsidRPr="00B264D5">
        <w:rPr>
          <w:b/>
          <w:sz w:val="28"/>
          <w:szCs w:val="28"/>
        </w:rPr>
        <w:t>межконфессиональных отношений. Теоретические и практические основы его</w:t>
      </w:r>
      <w:r>
        <w:rPr>
          <w:b/>
          <w:sz w:val="28"/>
          <w:szCs w:val="28"/>
        </w:rPr>
        <w:t xml:space="preserve"> </w:t>
      </w:r>
      <w:r w:rsidRPr="00B264D5">
        <w:rPr>
          <w:b/>
          <w:sz w:val="28"/>
          <w:szCs w:val="28"/>
        </w:rPr>
        <w:t>применения.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Проведение тестирование по пройденному материалу лекционных и семинарских занятий</w:t>
      </w:r>
    </w:p>
    <w:p w:rsidR="00F57210" w:rsidRDefault="00F57210" w:rsidP="00F57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а) основная литература: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0E443E">
        <w:rPr>
          <w:sz w:val="28"/>
          <w:szCs w:val="28"/>
        </w:rPr>
        <w:t xml:space="preserve"> Гуревич П.С.</w:t>
      </w:r>
      <w:r w:rsidRPr="000E443E">
        <w:rPr>
          <w:rStyle w:val="apple-converted-space"/>
          <w:sz w:val="28"/>
          <w:szCs w:val="28"/>
        </w:rPr>
        <w:t> </w:t>
      </w:r>
      <w:r w:rsidRPr="000E443E">
        <w:rPr>
          <w:rStyle w:val="booktitle"/>
          <w:sz w:val="28"/>
          <w:szCs w:val="28"/>
          <w:shd w:val="clear" w:color="auto" w:fill="FFFFFF"/>
        </w:rPr>
        <w:t xml:space="preserve">Философия 2-е изд., пер. и доп. Учебник для академического бакалавриата, </w:t>
      </w:r>
      <w:r w:rsidRPr="000E443E">
        <w:rPr>
          <w:rStyle w:val="12"/>
          <w:sz w:val="28"/>
          <w:szCs w:val="28"/>
        </w:rPr>
        <w:t>Издательство: </w:t>
      </w:r>
      <w:r w:rsidRPr="000E443E">
        <w:rPr>
          <w:rStyle w:val="apple-converted-space"/>
          <w:sz w:val="28"/>
          <w:szCs w:val="28"/>
        </w:rPr>
        <w:t> </w:t>
      </w:r>
      <w:hyperlink r:id="rId34" w:history="1">
        <w:r w:rsidRPr="000E443E">
          <w:rPr>
            <w:rStyle w:val="ab"/>
            <w:color w:val="auto"/>
            <w:sz w:val="28"/>
            <w:szCs w:val="28"/>
            <w:u w:val="none"/>
          </w:rPr>
          <w:t>М.: Издательство, Юрайт</w:t>
        </w:r>
      </w:hyperlink>
      <w:r w:rsidRPr="000E443E">
        <w:rPr>
          <w:sz w:val="28"/>
          <w:szCs w:val="28"/>
        </w:rPr>
        <w:t xml:space="preserve"> </w:t>
      </w:r>
      <w:r w:rsidRPr="000E443E">
        <w:rPr>
          <w:rStyle w:val="year"/>
          <w:sz w:val="28"/>
          <w:szCs w:val="28"/>
        </w:rPr>
        <w:t xml:space="preserve">2014г., </w:t>
      </w:r>
      <w:r w:rsidRPr="000E443E">
        <w:rPr>
          <w:sz w:val="28"/>
          <w:szCs w:val="28"/>
        </w:rPr>
        <w:t>605стр., Гриф УМО ВО.</w:t>
      </w:r>
    </w:p>
    <w:p w:rsidR="00F57210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2B0F">
        <w:rPr>
          <w:sz w:val="28"/>
          <w:szCs w:val="28"/>
        </w:rPr>
        <w:t xml:space="preserve">Яблоков И.Н. </w:t>
      </w:r>
      <w:r w:rsidRPr="00832B0F">
        <w:rPr>
          <w:rStyle w:val="booktitle"/>
          <w:sz w:val="28"/>
          <w:szCs w:val="28"/>
          <w:shd w:val="clear" w:color="auto" w:fill="FFFFFF"/>
        </w:rPr>
        <w:t xml:space="preserve">История религии. В 2 Т. Т.2 4-е изд. Учебник для бакалавров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35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 xml:space="preserve">2014, </w:t>
      </w:r>
      <w:r w:rsidRPr="00832B0F">
        <w:rPr>
          <w:sz w:val="28"/>
          <w:szCs w:val="28"/>
        </w:rPr>
        <w:t>783стр., Гриф УМО</w:t>
      </w:r>
    </w:p>
    <w:p w:rsidR="00F57210" w:rsidRPr="00832B0F" w:rsidRDefault="00F57210" w:rsidP="00F57210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2B0F">
        <w:rPr>
          <w:sz w:val="28"/>
          <w:szCs w:val="28"/>
        </w:rPr>
        <w:t xml:space="preserve">Бессонов Б.Н. </w:t>
      </w:r>
      <w:r w:rsidRPr="00832B0F">
        <w:rPr>
          <w:rStyle w:val="booktitle"/>
          <w:sz w:val="28"/>
          <w:szCs w:val="28"/>
          <w:shd w:val="clear" w:color="auto" w:fill="FFFFFF"/>
        </w:rPr>
        <w:t>История философии. Учебное пособие для академического бакалавриата</w:t>
      </w:r>
      <w:r w:rsidRPr="00832B0F">
        <w:rPr>
          <w:sz w:val="28"/>
          <w:szCs w:val="28"/>
        </w:rPr>
        <w:t>, Издание 1</w:t>
      </w:r>
      <w:hyperlink r:id="rId36" w:history="1">
        <w:r w:rsidRPr="00832B0F">
          <w:rPr>
            <w:rStyle w:val="ab"/>
            <w:color w:val="auto"/>
            <w:sz w:val="28"/>
            <w:szCs w:val="28"/>
            <w:u w:val="none"/>
          </w:rPr>
          <w:t>,</w:t>
        </w:r>
      </w:hyperlink>
      <w:r w:rsidRPr="00832B0F">
        <w:rPr>
          <w:rStyle w:val="ab"/>
          <w:color w:val="auto"/>
          <w:sz w:val="28"/>
          <w:szCs w:val="28"/>
          <w:u w:val="none"/>
        </w:rPr>
        <w:t xml:space="preserve"> </w:t>
      </w:r>
      <w:r w:rsidRPr="00832B0F">
        <w:rPr>
          <w:rStyle w:val="12"/>
          <w:sz w:val="28"/>
          <w:szCs w:val="28"/>
        </w:rPr>
        <w:t xml:space="preserve">Издательство: </w:t>
      </w:r>
      <w:hyperlink r:id="rId37" w:history="1">
        <w:r w:rsidRPr="00832B0F">
          <w:rPr>
            <w:rStyle w:val="ab"/>
            <w:color w:val="auto"/>
            <w:sz w:val="28"/>
            <w:szCs w:val="28"/>
            <w:u w:val="none"/>
          </w:rPr>
          <w:t>М.: Издательство Юрайт</w:t>
        </w:r>
      </w:hyperlink>
      <w:r w:rsidRPr="00832B0F">
        <w:rPr>
          <w:sz w:val="28"/>
          <w:szCs w:val="28"/>
        </w:rPr>
        <w:t xml:space="preserve"> </w:t>
      </w:r>
      <w:r w:rsidRPr="00832B0F">
        <w:rPr>
          <w:rStyle w:val="year"/>
          <w:sz w:val="28"/>
          <w:szCs w:val="28"/>
        </w:rPr>
        <w:t>2015г. ,</w:t>
      </w:r>
      <w:r w:rsidRPr="00832B0F">
        <w:rPr>
          <w:sz w:val="28"/>
          <w:szCs w:val="28"/>
        </w:rPr>
        <w:t>278стр., Гриф УМО ВО.</w:t>
      </w:r>
    </w:p>
    <w:p w:rsidR="00F57210" w:rsidRPr="000E443E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0E443E">
        <w:rPr>
          <w:b/>
          <w:sz w:val="28"/>
          <w:szCs w:val="28"/>
        </w:rPr>
        <w:t>б) дополнительная литература:</w:t>
      </w:r>
    </w:p>
    <w:p w:rsidR="00F57210" w:rsidRPr="000E443E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1. </w:t>
      </w:r>
      <w:r w:rsidRPr="000E443E">
        <w:rPr>
          <w:sz w:val="28"/>
          <w:szCs w:val="28"/>
          <w:shd w:val="clear" w:color="auto" w:fill="FFFFFF"/>
          <w:lang w:eastAsia="en-US"/>
        </w:rPr>
        <w:t>Элбакян, Е.С. Феномен советского религиоведения // Религиоведение. –</w:t>
      </w:r>
      <w:r w:rsidRPr="000E443E">
        <w:rPr>
          <w:rStyle w:val="apple-converted-space"/>
          <w:sz w:val="28"/>
          <w:szCs w:val="28"/>
          <w:shd w:val="clear" w:color="auto" w:fill="FFFFFF"/>
          <w:lang w:eastAsia="en-US"/>
        </w:rPr>
        <w:t> </w:t>
      </w:r>
      <w:r w:rsidRPr="000E443E">
        <w:rPr>
          <w:sz w:val="28"/>
          <w:szCs w:val="28"/>
          <w:shd w:val="clear" w:color="auto" w:fill="FFFFFF"/>
          <w:lang w:eastAsia="en-US"/>
        </w:rPr>
        <w:t>2011. – № 3. – С. 141 - 162.</w:t>
      </w:r>
    </w:p>
    <w:p w:rsidR="00F57210" w:rsidRDefault="00F57210" w:rsidP="00F57210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  <w:r w:rsidRPr="000E443E">
        <w:rPr>
          <w:sz w:val="28"/>
          <w:szCs w:val="28"/>
        </w:rPr>
        <w:t xml:space="preserve">2. </w:t>
      </w:r>
      <w:r w:rsidRPr="000E443E">
        <w:rPr>
          <w:sz w:val="28"/>
          <w:szCs w:val="28"/>
          <w:lang w:eastAsia="en-US"/>
        </w:rPr>
        <w:t xml:space="preserve">Сидонский, Ф.Ф. Введение в науку философии / Ф.Ф. Сидонский. – М.: Директ-Медиа, 2011. – 375 с. </w:t>
      </w:r>
    </w:p>
    <w:p w:rsidR="00F57210" w:rsidRDefault="00F57210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72F62" w:rsidRPr="00B264D5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Pr="00B264D5">
        <w:rPr>
          <w:b/>
          <w:sz w:val="28"/>
          <w:szCs w:val="28"/>
        </w:rPr>
        <w:t>6. Деловая игра</w:t>
      </w:r>
      <w:r>
        <w:rPr>
          <w:sz w:val="28"/>
          <w:szCs w:val="28"/>
        </w:rPr>
        <w:t>. З</w:t>
      </w:r>
      <w:r w:rsidRPr="00B264D5">
        <w:rPr>
          <w:b/>
          <w:sz w:val="28"/>
          <w:szCs w:val="28"/>
        </w:rPr>
        <w:t>акрепление практических навыков решения современных проблем межконфессиональных отношений.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(деловая игра)</w:t>
      </w:r>
    </w:p>
    <w:p w:rsidR="00A72F62" w:rsidRPr="00A72F62" w:rsidRDefault="00A72F62" w:rsidP="00A72F6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72F62">
        <w:rPr>
          <w:b/>
          <w:sz w:val="28"/>
          <w:szCs w:val="28"/>
        </w:rPr>
        <w:t>римерные вопросы: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07AC">
        <w:rPr>
          <w:sz w:val="28"/>
          <w:szCs w:val="28"/>
        </w:rPr>
        <w:t>Проведение деловой игры: "Заседание комиссии по вопросам религиозных объединений</w:t>
      </w:r>
      <w:r>
        <w:rPr>
          <w:sz w:val="28"/>
          <w:szCs w:val="28"/>
        </w:rPr>
        <w:t xml:space="preserve"> </w:t>
      </w:r>
      <w:r w:rsidRPr="00D907AC">
        <w:rPr>
          <w:sz w:val="28"/>
          <w:szCs w:val="28"/>
        </w:rPr>
        <w:t xml:space="preserve">Республики </w:t>
      </w:r>
      <w:r>
        <w:rPr>
          <w:sz w:val="28"/>
          <w:szCs w:val="28"/>
        </w:rPr>
        <w:t xml:space="preserve">Дагестан </w:t>
      </w:r>
      <w:r w:rsidRPr="00D907AC">
        <w:rPr>
          <w:sz w:val="28"/>
          <w:szCs w:val="28"/>
        </w:rPr>
        <w:t xml:space="preserve">". </w:t>
      </w:r>
    </w:p>
    <w:p w:rsidR="006706E6" w:rsidRDefault="006706E6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06E6" w:rsidRDefault="006706E6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06E6" w:rsidRDefault="006706E6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72F62" w:rsidRPr="006706E6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6E6">
        <w:rPr>
          <w:b/>
          <w:sz w:val="28"/>
          <w:szCs w:val="28"/>
        </w:rPr>
        <w:t>Цель игры  закрепление и практическое применение навыков решения современных проблем межконфессиональных отношений</w:t>
      </w:r>
      <w:r w:rsidRPr="006706E6">
        <w:rPr>
          <w:sz w:val="28"/>
          <w:szCs w:val="28"/>
        </w:rPr>
        <w:t xml:space="preserve">. </w:t>
      </w:r>
    </w:p>
    <w:p w:rsidR="00A72F62" w:rsidRPr="006706E6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6E6">
        <w:rPr>
          <w:b/>
          <w:sz w:val="28"/>
          <w:szCs w:val="28"/>
        </w:rPr>
        <w:t>Задачи:</w:t>
      </w:r>
      <w:r w:rsidRPr="006706E6">
        <w:rPr>
          <w:sz w:val="28"/>
          <w:szCs w:val="28"/>
        </w:rPr>
        <w:t xml:space="preserve"> </w:t>
      </w:r>
    </w:p>
    <w:p w:rsidR="00A72F62" w:rsidRPr="006706E6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6E6">
        <w:rPr>
          <w:sz w:val="28"/>
          <w:szCs w:val="28"/>
        </w:rPr>
        <w:t>1. Рассмотреть актуальные проблемы межконфессиональных отношений на территории Республики Дагестан.</w:t>
      </w:r>
    </w:p>
    <w:p w:rsidR="00A72F62" w:rsidRPr="006706E6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6E6">
        <w:rPr>
          <w:sz w:val="28"/>
          <w:szCs w:val="28"/>
        </w:rPr>
        <w:t xml:space="preserve">2. Выработать политику субъекта Российской Федерации в вопросах отношений с религиозными объединениями. </w:t>
      </w:r>
    </w:p>
    <w:p w:rsidR="00A72F62" w:rsidRDefault="00A72F62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6E6">
        <w:rPr>
          <w:sz w:val="28"/>
          <w:szCs w:val="28"/>
        </w:rPr>
        <w:t>3. Разработать и принять итоговый документ (решение) заседания комиссии с п редложениями по участию региональной исполнительной власти в реализации выработанных мер для решения современных проблем межконфессиональных отношений в Республике Дагестан.</w:t>
      </w:r>
    </w:p>
    <w:p w:rsidR="006706E6" w:rsidRDefault="006706E6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06E6" w:rsidRPr="006706E6" w:rsidRDefault="006706E6" w:rsidP="00A72F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7210" w:rsidRPr="006706E6" w:rsidRDefault="00F57210" w:rsidP="00F5721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706E6">
        <w:rPr>
          <w:b/>
          <w:sz w:val="28"/>
          <w:szCs w:val="28"/>
        </w:rPr>
        <w:t xml:space="preserve">Литература </w:t>
      </w:r>
    </w:p>
    <w:p w:rsidR="00F57210" w:rsidRDefault="00F57210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  <w:r w:rsidRPr="006706E6">
        <w:rPr>
          <w:b/>
          <w:sz w:val="28"/>
          <w:szCs w:val="28"/>
        </w:rPr>
        <w:t>а) основная литература:</w:t>
      </w:r>
    </w:p>
    <w:p w:rsidR="006706E6" w:rsidRPr="006706E6" w:rsidRDefault="006706E6" w:rsidP="00F57210">
      <w:pPr>
        <w:widowControl w:val="0"/>
        <w:spacing w:line="276" w:lineRule="auto"/>
        <w:ind w:firstLine="680"/>
        <w:jc w:val="center"/>
        <w:rPr>
          <w:b/>
          <w:sz w:val="28"/>
          <w:szCs w:val="28"/>
        </w:rPr>
      </w:pPr>
    </w:p>
    <w:p w:rsidR="00F57210" w:rsidRPr="006706E6" w:rsidRDefault="00F57210" w:rsidP="006706E6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 w:rsidRPr="006706E6">
        <w:rPr>
          <w:sz w:val="28"/>
          <w:szCs w:val="28"/>
        </w:rPr>
        <w:t>1.</w:t>
      </w:r>
      <w:r w:rsidR="006706E6" w:rsidRPr="006706E6">
        <w:rPr>
          <w:sz w:val="28"/>
          <w:szCs w:val="28"/>
        </w:rPr>
        <w:t xml:space="preserve"> Мухаммад в Библии.Абдулахад Дауд. пер. В. Полосин Москва 2005 г</w:t>
      </w:r>
      <w:r w:rsidRPr="006706E6">
        <w:rPr>
          <w:sz w:val="28"/>
          <w:szCs w:val="28"/>
        </w:rPr>
        <w:t xml:space="preserve"> </w:t>
      </w:r>
    </w:p>
    <w:p w:rsidR="006706E6" w:rsidRDefault="006706E6" w:rsidP="006706E6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 w:rsidRPr="006706E6">
        <w:rPr>
          <w:sz w:val="28"/>
          <w:szCs w:val="28"/>
        </w:rPr>
        <w:t>2. Ислам ва саируль адйан ( ислам и другие религии) Нури Руфет. Стамбул 1997 г.</w:t>
      </w:r>
    </w:p>
    <w:p w:rsidR="006706E6" w:rsidRPr="006706E6" w:rsidRDefault="006706E6" w:rsidP="006706E6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</w:p>
    <w:p w:rsidR="00F57210" w:rsidRPr="006706E6" w:rsidRDefault="00F57210" w:rsidP="00F57210">
      <w:pPr>
        <w:widowControl w:val="0"/>
        <w:spacing w:line="276" w:lineRule="auto"/>
        <w:ind w:firstLine="680"/>
        <w:jc w:val="both"/>
        <w:rPr>
          <w:b/>
          <w:sz w:val="28"/>
          <w:szCs w:val="28"/>
        </w:rPr>
      </w:pPr>
      <w:r w:rsidRPr="006706E6">
        <w:rPr>
          <w:b/>
          <w:sz w:val="28"/>
          <w:szCs w:val="28"/>
        </w:rPr>
        <w:t>б) дополнительная литература:</w:t>
      </w:r>
    </w:p>
    <w:p w:rsidR="00F57210" w:rsidRPr="006706E6" w:rsidRDefault="00F57210" w:rsidP="006706E6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shd w:val="clear" w:color="auto" w:fill="FFFFFF"/>
          <w:lang w:eastAsia="en-US"/>
        </w:rPr>
      </w:pPr>
      <w:r w:rsidRPr="006706E6">
        <w:rPr>
          <w:sz w:val="28"/>
          <w:szCs w:val="28"/>
        </w:rPr>
        <w:t xml:space="preserve">1. </w:t>
      </w:r>
      <w:r w:rsidR="006706E6" w:rsidRPr="006706E6">
        <w:rPr>
          <w:sz w:val="28"/>
          <w:szCs w:val="28"/>
          <w:shd w:val="clear" w:color="auto" w:fill="FFFFFF"/>
          <w:lang w:eastAsia="en-US"/>
        </w:rPr>
        <w:t>Исламская мысль. Ибрагим Т.К. изд. Медина 2017 г.</w:t>
      </w:r>
    </w:p>
    <w:p w:rsidR="006706E6" w:rsidRPr="006706E6" w:rsidRDefault="006706E6" w:rsidP="006706E6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32"/>
          <w:szCs w:val="32"/>
          <w:shd w:val="clear" w:color="auto" w:fill="FFFFFF"/>
          <w:lang w:eastAsia="en-US"/>
        </w:rPr>
      </w:pPr>
    </w:p>
    <w:p w:rsidR="006706E6" w:rsidRDefault="006706E6" w:rsidP="006706E6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shd w:val="clear" w:color="auto" w:fill="FFFFFF"/>
          <w:lang w:eastAsia="en-US"/>
        </w:rPr>
      </w:pPr>
    </w:p>
    <w:p w:rsidR="006706E6" w:rsidRDefault="006706E6" w:rsidP="006706E6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6706E6" w:rsidRPr="000E443E" w:rsidRDefault="006706E6" w:rsidP="006706E6">
      <w:pPr>
        <w:widowControl w:val="0"/>
        <w:tabs>
          <w:tab w:val="left" w:pos="0"/>
        </w:tabs>
        <w:spacing w:line="276" w:lineRule="auto"/>
        <w:ind w:firstLine="680"/>
        <w:jc w:val="both"/>
        <w:rPr>
          <w:sz w:val="28"/>
          <w:szCs w:val="28"/>
          <w:lang w:eastAsia="en-US"/>
        </w:rPr>
      </w:pPr>
    </w:p>
    <w:p w:rsidR="00A72F62" w:rsidRDefault="00A72F62" w:rsidP="0060623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72B0E" w:rsidRPr="00556614" w:rsidRDefault="00972B0E" w:rsidP="00606231">
      <w:pPr>
        <w:shd w:val="clear" w:color="auto" w:fill="FFFFFF"/>
        <w:spacing w:line="276" w:lineRule="auto"/>
        <w:ind w:firstLine="680"/>
        <w:jc w:val="center"/>
        <w:rPr>
          <w:b/>
          <w:bCs/>
          <w:sz w:val="28"/>
          <w:szCs w:val="28"/>
        </w:rPr>
      </w:pPr>
      <w:r w:rsidRPr="00556614">
        <w:rPr>
          <w:b/>
          <w:bCs/>
          <w:sz w:val="28"/>
          <w:szCs w:val="28"/>
        </w:rPr>
        <w:t>2.5. Методические указания студентам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Методические указания студентам должны раскрывать рекомендуемый режим и характер учебной работы по изучению теоретического курса (или 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Указывается </w:t>
      </w:r>
      <w:r w:rsidRPr="00556614">
        <w:rPr>
          <w:b/>
          <w:bCs/>
          <w:sz w:val="28"/>
          <w:szCs w:val="28"/>
        </w:rPr>
        <w:t xml:space="preserve">перечень </w:t>
      </w:r>
      <w:r w:rsidRPr="00556614">
        <w:rPr>
          <w:sz w:val="28"/>
          <w:szCs w:val="28"/>
        </w:rPr>
        <w:t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</w:t>
      </w:r>
      <w:r w:rsidRPr="00556614">
        <w:rPr>
          <w:sz w:val="28"/>
          <w:szCs w:val="28"/>
        </w:rPr>
        <w:lastRenderedPageBreak/>
        <w:t xml:space="preserve">телях, выпущенные кафедрой своими силами и предоставляемые студентам во время занятий: 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-рабочие тетради студентов;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-наглядные пособия;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-глоссарий (словарь терминов по тематике дисциплины);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-тезисы лекций, 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-раздаточный материал и др.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Задания по самостоятельной работе могут  быть оформлены в виде таблицы с указанием </w:t>
      </w:r>
      <w:r w:rsidRPr="00556614">
        <w:rPr>
          <w:b/>
          <w:bCs/>
          <w:sz w:val="28"/>
          <w:szCs w:val="28"/>
        </w:rPr>
        <w:t xml:space="preserve">конкретного </w:t>
      </w:r>
      <w:r w:rsidRPr="00556614">
        <w:rPr>
          <w:sz w:val="28"/>
          <w:szCs w:val="28"/>
        </w:rPr>
        <w:t xml:space="preserve">вида самостоятельной работы: 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- конспектирование первоисточников и другой учебной литературы;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- работа с нормативными документами и законодательной базой; 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- поиск и обзор научных публикаций и электронных источников информации, подготовка заключения по обзору;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    -выполнение  контрольных  работ, творческих  (проектных)  заданий, курсовых  работ (проектов);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     -решение задач, упражнений; 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 -написание рефератов (эссе); </w:t>
      </w:r>
    </w:p>
    <w:p w:rsidR="00972B0E" w:rsidRPr="00556614" w:rsidRDefault="00972B0E" w:rsidP="00A72F62">
      <w:pPr>
        <w:shd w:val="clear" w:color="auto" w:fill="FFFFFF"/>
        <w:tabs>
          <w:tab w:val="left" w:pos="9355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 -работа с тестами и вопросами для самопроверки;</w:t>
      </w:r>
    </w:p>
    <w:p w:rsidR="00972B0E" w:rsidRPr="00556614" w:rsidRDefault="00972B0E" w:rsidP="00A72F62">
      <w:pPr>
        <w:shd w:val="clear" w:color="auto" w:fill="FFFFFF"/>
        <w:tabs>
          <w:tab w:val="left" w:pos="9355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 xml:space="preserve">    -выполнение переводов на иностранные языки/с иностранных языков; </w:t>
      </w:r>
    </w:p>
    <w:p w:rsidR="00972B0E" w:rsidRPr="00556614" w:rsidRDefault="00972B0E" w:rsidP="00A72F62">
      <w:pPr>
        <w:shd w:val="clear" w:color="auto" w:fill="FFFFFF"/>
        <w:tabs>
          <w:tab w:val="left" w:pos="9355"/>
        </w:tabs>
        <w:spacing w:line="276" w:lineRule="auto"/>
        <w:ind w:firstLine="680"/>
        <w:jc w:val="both"/>
        <w:rPr>
          <w:spacing w:val="-1"/>
          <w:sz w:val="28"/>
          <w:szCs w:val="28"/>
        </w:rPr>
      </w:pPr>
      <w:r w:rsidRPr="00556614">
        <w:rPr>
          <w:sz w:val="28"/>
          <w:szCs w:val="28"/>
        </w:rPr>
        <w:t xml:space="preserve">    </w:t>
      </w:r>
      <w:r w:rsidRPr="00556614">
        <w:rPr>
          <w:spacing w:val="-1"/>
          <w:sz w:val="28"/>
          <w:szCs w:val="28"/>
        </w:rPr>
        <w:t xml:space="preserve">-моделирование и/или анализ конкретных проблемных ситуаций ситуации;    </w:t>
      </w:r>
    </w:p>
    <w:p w:rsidR="00972B0E" w:rsidRPr="00556614" w:rsidRDefault="00972B0E" w:rsidP="00A72F62">
      <w:pPr>
        <w:shd w:val="clear" w:color="auto" w:fill="FFFFFF"/>
        <w:tabs>
          <w:tab w:val="left" w:pos="9355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pacing w:val="-1"/>
          <w:sz w:val="28"/>
          <w:szCs w:val="28"/>
        </w:rPr>
        <w:t xml:space="preserve">    </w:t>
      </w:r>
      <w:r w:rsidRPr="00556614">
        <w:rPr>
          <w:sz w:val="28"/>
          <w:szCs w:val="28"/>
        </w:rPr>
        <w:t>-обработка статистических данных, нормативных материалов;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b/>
          <w:bCs/>
          <w:spacing w:val="-2"/>
          <w:sz w:val="28"/>
          <w:szCs w:val="28"/>
        </w:rPr>
      </w:pPr>
      <w:r w:rsidRPr="00556614">
        <w:rPr>
          <w:sz w:val="28"/>
          <w:szCs w:val="28"/>
        </w:rPr>
        <w:t xml:space="preserve">    -анализ статистических и фактических материалов, составление выводов на основе проведенного анализа и т.д.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Самостоятельная работа должна носить систематический характер, быть интересной и привлекательной для студента.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pacing w:val="-1"/>
          <w:sz w:val="28"/>
          <w:szCs w:val="28"/>
        </w:rPr>
        <w:lastRenderedPageBreak/>
        <w:t xml:space="preserve">Результаты самостоятельной работы контролируются преподавателем и учитываются </w:t>
      </w:r>
      <w:r w:rsidRPr="00556614">
        <w:rPr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972B0E" w:rsidRPr="00556614" w:rsidRDefault="00972B0E" w:rsidP="00A72F62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068"/>
      </w:tblGrid>
      <w:tr w:rsidR="00972B0E" w:rsidRPr="00556614" w:rsidTr="00DC046A">
        <w:tc>
          <w:tcPr>
            <w:tcW w:w="4503" w:type="dxa"/>
          </w:tcPr>
          <w:p w:rsidR="00972B0E" w:rsidRPr="00556614" w:rsidRDefault="00972B0E" w:rsidP="00556614">
            <w:pPr>
              <w:spacing w:line="276" w:lineRule="auto"/>
              <w:ind w:firstLine="680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Разделы и темы</w:t>
            </w:r>
          </w:p>
        </w:tc>
        <w:tc>
          <w:tcPr>
            <w:tcW w:w="5068" w:type="dxa"/>
          </w:tcPr>
          <w:p w:rsidR="00972B0E" w:rsidRPr="00556614" w:rsidRDefault="00972B0E" w:rsidP="00556614">
            <w:pPr>
              <w:spacing w:line="276" w:lineRule="auto"/>
              <w:ind w:firstLine="680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972B0E" w:rsidRPr="00556614" w:rsidTr="000F3ABC">
        <w:trPr>
          <w:cantSplit/>
        </w:trPr>
        <w:tc>
          <w:tcPr>
            <w:tcW w:w="9571" w:type="dxa"/>
            <w:gridSpan w:val="2"/>
          </w:tcPr>
          <w:p w:rsidR="00972B0E" w:rsidRPr="00556614" w:rsidRDefault="00DC046A" w:rsidP="00DC046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56614">
              <w:rPr>
                <w:b/>
                <w:bCs/>
                <w:szCs w:val="28"/>
              </w:rPr>
              <w:t>Раздел 1.</w:t>
            </w:r>
            <w:r w:rsidRPr="00CD4911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М</w:t>
            </w:r>
            <w:r w:rsidRPr="00CD4911">
              <w:rPr>
                <w:b/>
                <w:sz w:val="28"/>
                <w:szCs w:val="28"/>
              </w:rPr>
              <w:t>ежконфессиональный и внутри конфессиональный аспекты</w:t>
            </w:r>
            <w:r>
              <w:rPr>
                <w:b/>
                <w:szCs w:val="28"/>
              </w:rPr>
              <w:t>.</w:t>
            </w:r>
          </w:p>
          <w:p w:rsidR="00972B0E" w:rsidRPr="00556614" w:rsidRDefault="00972B0E" w:rsidP="00556614">
            <w:pPr>
              <w:spacing w:line="276" w:lineRule="auto"/>
              <w:ind w:firstLine="680"/>
              <w:rPr>
                <w:sz w:val="28"/>
                <w:szCs w:val="28"/>
              </w:rPr>
            </w:pPr>
          </w:p>
        </w:tc>
      </w:tr>
      <w:tr w:rsidR="00972B0E" w:rsidRPr="00556614" w:rsidTr="00DC046A">
        <w:tc>
          <w:tcPr>
            <w:tcW w:w="4503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D907AC">
              <w:rPr>
                <w:b/>
                <w:bCs/>
                <w:sz w:val="28"/>
                <w:szCs w:val="28"/>
              </w:rPr>
              <w:t xml:space="preserve">Тема 1. </w:t>
            </w:r>
            <w:r w:rsidRPr="003D0F23">
              <w:rPr>
                <w:bCs/>
                <w:sz w:val="28"/>
                <w:szCs w:val="28"/>
              </w:rPr>
              <w:t>Классификация существующих религий, их направления и течения, конфессии.</w:t>
            </w:r>
          </w:p>
        </w:tc>
        <w:tc>
          <w:tcPr>
            <w:tcW w:w="5068" w:type="dxa"/>
          </w:tcPr>
          <w:p w:rsidR="00972B0E" w:rsidRPr="00556614" w:rsidRDefault="00972B0E" w:rsidP="00DC046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972B0E" w:rsidRPr="00556614" w:rsidTr="00DC046A">
        <w:tc>
          <w:tcPr>
            <w:tcW w:w="4503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Тема 2.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Современные проблемы межконфессиональных отношений на местном, государственном и межгосударственном уровнях</w:t>
            </w:r>
          </w:p>
        </w:tc>
        <w:tc>
          <w:tcPr>
            <w:tcW w:w="5068" w:type="dxa"/>
          </w:tcPr>
          <w:p w:rsidR="00972B0E" w:rsidRPr="00556614" w:rsidRDefault="00972B0E" w:rsidP="00DC046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972B0E" w:rsidRPr="00556614" w:rsidTr="00DC046A">
        <w:tc>
          <w:tcPr>
            <w:tcW w:w="4503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>Тема 3.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 xml:space="preserve">Современные приемы, способы решения </w:t>
            </w:r>
            <w:r w:rsidRPr="003D0F23">
              <w:rPr>
                <w:bCs/>
                <w:sz w:val="28"/>
                <w:szCs w:val="28"/>
              </w:rPr>
              <w:t>я проблем межконфессиональных отношений.</w:t>
            </w:r>
          </w:p>
        </w:tc>
        <w:tc>
          <w:tcPr>
            <w:tcW w:w="5068" w:type="dxa"/>
          </w:tcPr>
          <w:p w:rsidR="00972B0E" w:rsidRPr="00556614" w:rsidRDefault="00972B0E" w:rsidP="00DC046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Написание рефератов.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</w:p>
        </w:tc>
      </w:tr>
      <w:tr w:rsidR="00972B0E" w:rsidRPr="00556614" w:rsidTr="000F3ABC">
        <w:trPr>
          <w:cantSplit/>
        </w:trPr>
        <w:tc>
          <w:tcPr>
            <w:tcW w:w="9571" w:type="dxa"/>
            <w:gridSpan w:val="2"/>
          </w:tcPr>
          <w:p w:rsidR="00DC046A" w:rsidRDefault="00DC046A" w:rsidP="00DC046A">
            <w:pPr>
              <w:widowControl w:val="0"/>
              <w:spacing w:line="276" w:lineRule="auto"/>
              <w:ind w:firstLine="284"/>
              <w:jc w:val="center"/>
              <w:rPr>
                <w:b/>
                <w:sz w:val="28"/>
                <w:szCs w:val="28"/>
              </w:rPr>
            </w:pPr>
            <w:r w:rsidRPr="001C5606">
              <w:rPr>
                <w:b/>
                <w:bCs/>
                <w:sz w:val="28"/>
                <w:szCs w:val="28"/>
              </w:rPr>
              <w:t>Раздел 2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szCs w:val="28"/>
              </w:rPr>
              <w:t>М</w:t>
            </w:r>
            <w:r w:rsidRPr="00D907AC">
              <w:rPr>
                <w:b/>
                <w:sz w:val="28"/>
                <w:szCs w:val="28"/>
              </w:rPr>
              <w:t xml:space="preserve">еханизма решения современных проблем </w:t>
            </w:r>
          </w:p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D907AC">
              <w:rPr>
                <w:b/>
                <w:sz w:val="28"/>
                <w:szCs w:val="28"/>
              </w:rPr>
              <w:t>межконфессиональных отношений</w:t>
            </w:r>
          </w:p>
        </w:tc>
      </w:tr>
      <w:tr w:rsidR="00972B0E" w:rsidRPr="00556614" w:rsidTr="00DC046A">
        <w:tc>
          <w:tcPr>
            <w:tcW w:w="4503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4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Приемы выработки собственной оптимальной методологии и методики решения современных проблем межконфессиональных отношений.</w:t>
            </w:r>
          </w:p>
        </w:tc>
        <w:tc>
          <w:tcPr>
            <w:tcW w:w="5068" w:type="dxa"/>
          </w:tcPr>
          <w:p w:rsidR="00972B0E" w:rsidRPr="00556614" w:rsidRDefault="00972B0E" w:rsidP="00DC046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972B0E" w:rsidRPr="00556614" w:rsidTr="00DC046A">
        <w:tc>
          <w:tcPr>
            <w:tcW w:w="4503" w:type="dxa"/>
          </w:tcPr>
          <w:p w:rsidR="00DC046A" w:rsidRDefault="00DC046A" w:rsidP="00DC046A">
            <w:pPr>
              <w:ind w:firstLine="284"/>
              <w:jc w:val="both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3D0F23">
              <w:rPr>
                <w:sz w:val="28"/>
                <w:szCs w:val="28"/>
              </w:rPr>
              <w:t>Выработка оптимального механизма решения современных проблем межконфессиональных отношений. Теоретические и практические основы его применения.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972B0E" w:rsidRPr="00556614" w:rsidRDefault="00972B0E" w:rsidP="00DC046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  <w:p w:rsidR="00972B0E" w:rsidRPr="00556614" w:rsidRDefault="00972B0E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556614">
              <w:rPr>
                <w:sz w:val="28"/>
                <w:szCs w:val="28"/>
              </w:rPr>
              <w:t>Написание рефератов.</w:t>
            </w:r>
          </w:p>
        </w:tc>
      </w:tr>
      <w:tr w:rsidR="00972B0E" w:rsidRPr="00556614" w:rsidTr="00DC046A">
        <w:tc>
          <w:tcPr>
            <w:tcW w:w="4503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 w:rsidRPr="001C5606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6</w:t>
            </w:r>
            <w:r w:rsidRPr="001C5606">
              <w:rPr>
                <w:b/>
                <w:sz w:val="28"/>
                <w:szCs w:val="28"/>
              </w:rPr>
              <w:t>.</w:t>
            </w:r>
            <w:r w:rsidRPr="001C5606">
              <w:rPr>
                <w:sz w:val="28"/>
                <w:szCs w:val="28"/>
              </w:rPr>
              <w:t xml:space="preserve"> </w:t>
            </w:r>
            <w:r w:rsidRPr="003D0F23">
              <w:rPr>
                <w:bCs/>
                <w:sz w:val="28"/>
                <w:szCs w:val="28"/>
              </w:rPr>
              <w:t>Деловая игра  закрепление практических навыков решения современных проблем</w:t>
            </w:r>
          </w:p>
        </w:tc>
        <w:tc>
          <w:tcPr>
            <w:tcW w:w="5068" w:type="dxa"/>
          </w:tcPr>
          <w:p w:rsidR="00972B0E" w:rsidRPr="00556614" w:rsidRDefault="00DC046A" w:rsidP="00DC046A">
            <w:pPr>
              <w:spacing w:line="276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деловой игре. Выбор темы</w:t>
            </w:r>
            <w:r w:rsidR="00972B0E" w:rsidRPr="00556614">
              <w:rPr>
                <w:sz w:val="28"/>
                <w:szCs w:val="28"/>
              </w:rPr>
              <w:t>.</w:t>
            </w:r>
          </w:p>
        </w:tc>
      </w:tr>
    </w:tbl>
    <w:p w:rsidR="00DC046A" w:rsidRDefault="00DC046A" w:rsidP="00556614">
      <w:pPr>
        <w:shd w:val="clear" w:color="auto" w:fill="FFFFFF"/>
        <w:spacing w:line="276" w:lineRule="auto"/>
        <w:ind w:firstLine="680"/>
        <w:rPr>
          <w:b/>
          <w:bCs/>
          <w:sz w:val="28"/>
          <w:szCs w:val="28"/>
        </w:rPr>
      </w:pPr>
    </w:p>
    <w:p w:rsidR="00DC046A" w:rsidRDefault="00DC046A" w:rsidP="00556614">
      <w:pPr>
        <w:shd w:val="clear" w:color="auto" w:fill="FFFFFF"/>
        <w:spacing w:line="276" w:lineRule="auto"/>
        <w:ind w:firstLine="680"/>
        <w:rPr>
          <w:b/>
          <w:bCs/>
          <w:sz w:val="28"/>
          <w:szCs w:val="28"/>
        </w:rPr>
      </w:pP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b/>
          <w:bCs/>
          <w:sz w:val="28"/>
          <w:szCs w:val="28"/>
        </w:rPr>
      </w:pPr>
      <w:r w:rsidRPr="00556614">
        <w:rPr>
          <w:b/>
          <w:bCs/>
          <w:sz w:val="28"/>
          <w:szCs w:val="28"/>
        </w:rPr>
        <w:t>2.6. Методические рекомендации преподавателю</w:t>
      </w:r>
    </w:p>
    <w:p w:rsidR="00972B0E" w:rsidRPr="00556614" w:rsidRDefault="00972B0E" w:rsidP="00556614">
      <w:pPr>
        <w:shd w:val="clear" w:color="auto" w:fill="FFFFFF"/>
        <w:tabs>
          <w:tab w:val="left" w:pos="926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pacing w:val="-2"/>
          <w:sz w:val="28"/>
          <w:szCs w:val="28"/>
        </w:rPr>
        <w:t>1.</w:t>
      </w:r>
      <w:r w:rsidRPr="00556614">
        <w:rPr>
          <w:sz w:val="28"/>
          <w:szCs w:val="28"/>
        </w:rPr>
        <w:tab/>
        <w:t>Изучив глубоко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972B0E" w:rsidRPr="00556614" w:rsidRDefault="00972B0E" w:rsidP="00862D3A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972B0E" w:rsidRPr="00556614" w:rsidRDefault="00972B0E" w:rsidP="00862D3A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680"/>
        <w:jc w:val="both"/>
        <w:rPr>
          <w:spacing w:val="-1"/>
          <w:sz w:val="28"/>
          <w:szCs w:val="28"/>
        </w:rPr>
      </w:pPr>
      <w:r w:rsidRPr="00556614">
        <w:rPr>
          <w:sz w:val="28"/>
          <w:szCs w:val="28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</w:p>
    <w:p w:rsidR="00972B0E" w:rsidRPr="00556614" w:rsidRDefault="00972B0E" w:rsidP="00862D3A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680"/>
        <w:jc w:val="both"/>
        <w:rPr>
          <w:spacing w:val="-1"/>
          <w:sz w:val="28"/>
          <w:szCs w:val="28"/>
        </w:rPr>
      </w:pPr>
      <w:r w:rsidRPr="00556614">
        <w:rPr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972B0E" w:rsidRPr="00556614" w:rsidRDefault="00972B0E" w:rsidP="00862D3A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680"/>
        <w:jc w:val="both"/>
        <w:rPr>
          <w:spacing w:val="-1"/>
          <w:sz w:val="28"/>
          <w:szCs w:val="28"/>
        </w:rPr>
      </w:pPr>
      <w:r w:rsidRPr="00556614">
        <w:rPr>
          <w:sz w:val="28"/>
          <w:szCs w:val="28"/>
        </w:rPr>
        <w:t>Вузовская лекция - главное звено дидактического цикла обучения. Её цель -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pacing w:val="-1"/>
          <w:sz w:val="28"/>
          <w:szCs w:val="28"/>
        </w:rPr>
      </w:pPr>
      <w:r w:rsidRPr="00556614">
        <w:rPr>
          <w:spacing w:val="-1"/>
          <w:sz w:val="28"/>
          <w:szCs w:val="28"/>
        </w:rPr>
        <w:t xml:space="preserve">-изложение материала от простого к сложному, от известного к неизвестному; 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-логичность, четкость и ясность в изложении материала;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-возможность проблемного изложения, дискуссии, диалога с целью активизации деятельности студентов;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-опора смысловой части лекции на подлинные факты, события, явления, статистические данные;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972B0E" w:rsidRPr="00556614" w:rsidRDefault="00972B0E" w:rsidP="00556614">
      <w:pPr>
        <w:shd w:val="clear" w:color="auto" w:fill="FFFFFF"/>
        <w:tabs>
          <w:tab w:val="left" w:pos="734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pacing w:val="-1"/>
          <w:sz w:val="28"/>
          <w:szCs w:val="28"/>
        </w:rPr>
        <w:t>6.</w:t>
      </w:r>
      <w:r w:rsidRPr="00556614">
        <w:rPr>
          <w:sz w:val="28"/>
          <w:szCs w:val="28"/>
        </w:rPr>
        <w:tab/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- наличие элементов дискуссии, проблемности, диалога между преподавателем и студентами и самими студентами.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lastRenderedPageBreak/>
        <w:t>При подготовке классического семинара желательно придерживаться следующего алгоритма:</w:t>
      </w:r>
    </w:p>
    <w:p w:rsidR="00972B0E" w:rsidRPr="00556614" w:rsidRDefault="00972B0E" w:rsidP="00556614">
      <w:pPr>
        <w:shd w:val="clear" w:color="auto" w:fill="FFFFFF"/>
        <w:tabs>
          <w:tab w:val="left" w:pos="245"/>
        </w:tabs>
        <w:spacing w:line="276" w:lineRule="auto"/>
        <w:ind w:firstLine="680"/>
        <w:rPr>
          <w:sz w:val="28"/>
          <w:szCs w:val="28"/>
          <w:u w:val="single"/>
        </w:rPr>
      </w:pPr>
      <w:r w:rsidRPr="00556614">
        <w:rPr>
          <w:sz w:val="28"/>
          <w:szCs w:val="28"/>
        </w:rPr>
        <w:t>а)</w:t>
      </w:r>
      <w:r w:rsidRPr="00556614">
        <w:rPr>
          <w:sz w:val="28"/>
          <w:szCs w:val="28"/>
        </w:rPr>
        <w:tab/>
      </w:r>
      <w:r w:rsidRPr="00556614">
        <w:rPr>
          <w:sz w:val="28"/>
          <w:szCs w:val="28"/>
          <w:u w:val="single"/>
        </w:rPr>
        <w:t>разработка учебно-методического материала:</w:t>
      </w:r>
    </w:p>
    <w:p w:rsidR="00972B0E" w:rsidRPr="00556614" w:rsidRDefault="00972B0E" w:rsidP="00556614">
      <w:pPr>
        <w:shd w:val="clear" w:color="auto" w:fill="FFFFFF"/>
        <w:tabs>
          <w:tab w:val="left" w:pos="245"/>
        </w:tabs>
        <w:spacing w:line="276" w:lineRule="auto"/>
        <w:ind w:firstLine="680"/>
        <w:rPr>
          <w:sz w:val="28"/>
          <w:szCs w:val="28"/>
        </w:rPr>
      </w:pPr>
      <w:r w:rsidRPr="00556614">
        <w:rPr>
          <w:spacing w:val="-1"/>
          <w:sz w:val="28"/>
          <w:szCs w:val="28"/>
        </w:rPr>
        <w:t>-формулировка темы, соответствующей программе и фгос</w:t>
      </w:r>
      <w:r w:rsidR="008A7382">
        <w:rPr>
          <w:spacing w:val="-1"/>
          <w:sz w:val="28"/>
          <w:szCs w:val="28"/>
        </w:rPr>
        <w:t xml:space="preserve"> </w:t>
      </w:r>
      <w:r w:rsidRPr="00556614">
        <w:rPr>
          <w:spacing w:val="-1"/>
          <w:sz w:val="28"/>
          <w:szCs w:val="28"/>
        </w:rPr>
        <w:t>стандарту;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pacing w:val="-1"/>
          <w:sz w:val="28"/>
          <w:szCs w:val="28"/>
        </w:rPr>
      </w:pPr>
      <w:r w:rsidRPr="00556614">
        <w:rPr>
          <w:spacing w:val="-1"/>
          <w:sz w:val="28"/>
          <w:szCs w:val="28"/>
        </w:rPr>
        <w:t xml:space="preserve">-определение дидактических, воспитывающих и формирующих целей занятия; 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 xml:space="preserve">-выбор методов, приемов и средств для проведения семинара; 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 xml:space="preserve">-подбор литературы для преподавателя и студентов; 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-при необходимости проведение консультаций для студентов;</w:t>
      </w:r>
    </w:p>
    <w:p w:rsidR="00972B0E" w:rsidRPr="00556614" w:rsidRDefault="00972B0E" w:rsidP="00556614">
      <w:pPr>
        <w:shd w:val="clear" w:color="auto" w:fill="FFFFFF"/>
        <w:tabs>
          <w:tab w:val="left" w:pos="245"/>
        </w:tabs>
        <w:spacing w:line="276" w:lineRule="auto"/>
        <w:ind w:firstLine="680"/>
        <w:rPr>
          <w:sz w:val="28"/>
          <w:szCs w:val="28"/>
        </w:rPr>
      </w:pPr>
      <w:r w:rsidRPr="00556614">
        <w:rPr>
          <w:spacing w:val="-4"/>
          <w:sz w:val="28"/>
          <w:szCs w:val="28"/>
        </w:rPr>
        <w:t>б)</w:t>
      </w:r>
      <w:r w:rsidRPr="00556614">
        <w:rPr>
          <w:sz w:val="28"/>
          <w:szCs w:val="28"/>
        </w:rPr>
        <w:tab/>
      </w:r>
      <w:r w:rsidRPr="00556614">
        <w:rPr>
          <w:sz w:val="28"/>
          <w:szCs w:val="28"/>
          <w:u w:val="single"/>
        </w:rPr>
        <w:t>подготовка обучаемых и преподавателя:</w:t>
      </w:r>
      <w:r w:rsidRPr="00556614">
        <w:rPr>
          <w:sz w:val="28"/>
          <w:szCs w:val="28"/>
        </w:rPr>
        <w:t xml:space="preserve"> -составление плана семинара из 3-4 вопросов;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-предоставление студентам 4-5 дней для подготовки к семинару;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-создание набора наглядных пособий.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Подводя итоги семинара, можно использовать следующие критерии (показатели) оценки ответов: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-полнота и конкретность ответа;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-последовательность и логика изложения;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-связь теоретических положений с практикой;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-обоснованность и доказательность излагаемых положений;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-наличие качественных и количественных показателей;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-наличие иллюстраций к ответам в виде исторических фактов, примеров и пр.;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-уровень культуры речи;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-использование наглядных пособий и т.п.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-качество подготовки;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-степень усвоения знаний;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-активность;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-положительные стороны в работе студентов;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-ценные и конструктивные предложения;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-недостатки в работе студентов;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t>-задачи и пути устранения недостатков.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rPr>
          <w:sz w:val="28"/>
          <w:szCs w:val="28"/>
        </w:rPr>
      </w:pPr>
      <w:r w:rsidRPr="00556614">
        <w:rPr>
          <w:sz w:val="28"/>
          <w:szCs w:val="28"/>
        </w:rPr>
        <w:lastRenderedPageBreak/>
        <w:t>После проведения первого семинарского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972B0E" w:rsidRPr="00556614" w:rsidRDefault="00972B0E" w:rsidP="00862D3A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z w:val="28"/>
          <w:szCs w:val="28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- 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972B0E" w:rsidRPr="00556614" w:rsidRDefault="00972B0E" w:rsidP="00556614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556614">
        <w:rPr>
          <w:spacing w:val="-2"/>
          <w:sz w:val="28"/>
          <w:szCs w:val="28"/>
        </w:rPr>
        <w:t xml:space="preserve">8. </w:t>
      </w:r>
      <w:r w:rsidRPr="00556614">
        <w:rPr>
          <w:spacing w:val="-1"/>
          <w:sz w:val="28"/>
          <w:szCs w:val="28"/>
        </w:rPr>
        <w:t xml:space="preserve">При проведении аттестации студентов важно всегда помнить, что систематичность, </w:t>
      </w:r>
      <w:r w:rsidRPr="00556614">
        <w:rPr>
          <w:sz w:val="28"/>
          <w:szCs w:val="28"/>
        </w:rPr>
        <w:t xml:space="preserve">объективность, аргументированность - 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 </w:t>
      </w: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</w:p>
    <w:p w:rsidR="00972B0E" w:rsidRPr="00556614" w:rsidRDefault="00972B0E" w:rsidP="00556614">
      <w:pPr>
        <w:spacing w:line="276" w:lineRule="auto"/>
        <w:ind w:firstLine="680"/>
        <w:jc w:val="both"/>
        <w:rPr>
          <w:sz w:val="28"/>
          <w:szCs w:val="28"/>
        </w:rPr>
      </w:pPr>
    </w:p>
    <w:sectPr w:rsidR="00972B0E" w:rsidRPr="00556614" w:rsidSect="000F3ABC">
      <w:footerReference w:type="even" r:id="rId38"/>
      <w:footerReference w:type="default" r:id="rId3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FF" w:rsidRDefault="007E2DFF">
      <w:r>
        <w:separator/>
      </w:r>
    </w:p>
  </w:endnote>
  <w:endnote w:type="continuationSeparator" w:id="0">
    <w:p w:rsidR="007E2DFF" w:rsidRDefault="007E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6" w:rsidRDefault="006706E6" w:rsidP="000F3AB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706E6" w:rsidRDefault="006706E6" w:rsidP="000F3ABC">
    <w:pPr>
      <w:pStyle w:val="a8"/>
      <w:ind w:right="360"/>
    </w:pPr>
  </w:p>
  <w:p w:rsidR="006706E6" w:rsidRDefault="006706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6" w:rsidRDefault="006706E6" w:rsidP="000F3AB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018E7">
      <w:rPr>
        <w:rStyle w:val="aa"/>
        <w:noProof/>
      </w:rPr>
      <w:t>18</w:t>
    </w:r>
    <w:r>
      <w:rPr>
        <w:rStyle w:val="aa"/>
      </w:rPr>
      <w:fldChar w:fldCharType="end"/>
    </w:r>
  </w:p>
  <w:p w:rsidR="006706E6" w:rsidRDefault="006706E6" w:rsidP="000F3ABC">
    <w:pPr>
      <w:pStyle w:val="a8"/>
      <w:ind w:right="360"/>
    </w:pPr>
  </w:p>
  <w:p w:rsidR="006706E6" w:rsidRDefault="006706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FF" w:rsidRDefault="007E2DFF">
      <w:r>
        <w:separator/>
      </w:r>
    </w:p>
  </w:footnote>
  <w:footnote w:type="continuationSeparator" w:id="0">
    <w:p w:rsidR="007E2DFF" w:rsidRDefault="007E2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6F223B3"/>
    <w:multiLevelType w:val="hybridMultilevel"/>
    <w:tmpl w:val="6B040B10"/>
    <w:lvl w:ilvl="0" w:tplc="04190017">
      <w:start w:val="1"/>
      <w:numFmt w:val="lowerLetter"/>
      <w:lvlText w:val="%1)"/>
      <w:lvlJc w:val="left"/>
      <w:pPr>
        <w:ind w:left="-4632" w:hanging="360"/>
      </w:pPr>
    </w:lvl>
    <w:lvl w:ilvl="1" w:tplc="04190019" w:tentative="1">
      <w:start w:val="1"/>
      <w:numFmt w:val="lowerLetter"/>
      <w:lvlText w:val="%2."/>
      <w:lvlJc w:val="left"/>
      <w:pPr>
        <w:ind w:left="-3912" w:hanging="360"/>
      </w:pPr>
    </w:lvl>
    <w:lvl w:ilvl="2" w:tplc="0419001B" w:tentative="1">
      <w:start w:val="1"/>
      <w:numFmt w:val="lowerRoman"/>
      <w:lvlText w:val="%3."/>
      <w:lvlJc w:val="right"/>
      <w:pPr>
        <w:ind w:left="-3192" w:hanging="180"/>
      </w:pPr>
    </w:lvl>
    <w:lvl w:ilvl="3" w:tplc="0419000F" w:tentative="1">
      <w:start w:val="1"/>
      <w:numFmt w:val="decimal"/>
      <w:lvlText w:val="%4."/>
      <w:lvlJc w:val="left"/>
      <w:pPr>
        <w:ind w:left="-2472" w:hanging="360"/>
      </w:pPr>
    </w:lvl>
    <w:lvl w:ilvl="4" w:tplc="04190019" w:tentative="1">
      <w:start w:val="1"/>
      <w:numFmt w:val="lowerLetter"/>
      <w:lvlText w:val="%5."/>
      <w:lvlJc w:val="left"/>
      <w:pPr>
        <w:ind w:left="-1752" w:hanging="360"/>
      </w:pPr>
    </w:lvl>
    <w:lvl w:ilvl="5" w:tplc="0419001B" w:tentative="1">
      <w:start w:val="1"/>
      <w:numFmt w:val="lowerRoman"/>
      <w:lvlText w:val="%6."/>
      <w:lvlJc w:val="right"/>
      <w:pPr>
        <w:ind w:left="-1032" w:hanging="180"/>
      </w:pPr>
    </w:lvl>
    <w:lvl w:ilvl="6" w:tplc="0419000F" w:tentative="1">
      <w:start w:val="1"/>
      <w:numFmt w:val="decimal"/>
      <w:lvlText w:val="%7."/>
      <w:lvlJc w:val="left"/>
      <w:pPr>
        <w:ind w:left="-312" w:hanging="360"/>
      </w:pPr>
    </w:lvl>
    <w:lvl w:ilvl="7" w:tplc="04190019" w:tentative="1">
      <w:start w:val="1"/>
      <w:numFmt w:val="lowerLetter"/>
      <w:lvlText w:val="%8."/>
      <w:lvlJc w:val="left"/>
      <w:pPr>
        <w:ind w:left="408" w:hanging="360"/>
      </w:pPr>
    </w:lvl>
    <w:lvl w:ilvl="8" w:tplc="0419001B" w:tentative="1">
      <w:start w:val="1"/>
      <w:numFmt w:val="lowerRoman"/>
      <w:lvlText w:val="%9."/>
      <w:lvlJc w:val="right"/>
      <w:pPr>
        <w:ind w:left="1128" w:hanging="180"/>
      </w:pPr>
    </w:lvl>
  </w:abstractNum>
  <w:abstractNum w:abstractNumId="2" w15:restartNumberingAfterBreak="0">
    <w:nsid w:val="10943167"/>
    <w:multiLevelType w:val="hybridMultilevel"/>
    <w:tmpl w:val="DBDE5B44"/>
    <w:lvl w:ilvl="0" w:tplc="04190017">
      <w:start w:val="1"/>
      <w:numFmt w:val="lowerLetter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193010"/>
    <w:multiLevelType w:val="singleLevel"/>
    <w:tmpl w:val="4384954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E40E83"/>
    <w:multiLevelType w:val="hybridMultilevel"/>
    <w:tmpl w:val="C84484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684773"/>
    <w:multiLevelType w:val="hybridMultilevel"/>
    <w:tmpl w:val="A97EBD7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4B1365"/>
    <w:multiLevelType w:val="hybridMultilevel"/>
    <w:tmpl w:val="2A44B6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B85699"/>
    <w:multiLevelType w:val="hybridMultilevel"/>
    <w:tmpl w:val="D868C1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A610B"/>
    <w:multiLevelType w:val="hybridMultilevel"/>
    <w:tmpl w:val="7BEEBA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06C93"/>
    <w:multiLevelType w:val="hybridMultilevel"/>
    <w:tmpl w:val="2A5C68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43E14135"/>
    <w:multiLevelType w:val="hybridMultilevel"/>
    <w:tmpl w:val="7B1A32E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38247E"/>
    <w:multiLevelType w:val="hybridMultilevel"/>
    <w:tmpl w:val="4E0C99E4"/>
    <w:lvl w:ilvl="0" w:tplc="04190017">
      <w:start w:val="1"/>
      <w:numFmt w:val="lowerLetter"/>
      <w:lvlText w:val="%1)"/>
      <w:lvlJc w:val="left"/>
      <w:pPr>
        <w:ind w:left="1437" w:hanging="360"/>
      </w:p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4F694775"/>
    <w:multiLevelType w:val="hybridMultilevel"/>
    <w:tmpl w:val="504015F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D6792F"/>
    <w:multiLevelType w:val="hybridMultilevel"/>
    <w:tmpl w:val="9D60E4EC"/>
    <w:lvl w:ilvl="0" w:tplc="60A86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18" w15:restartNumberingAfterBreak="0">
    <w:nsid w:val="579B26EB"/>
    <w:multiLevelType w:val="hybridMultilevel"/>
    <w:tmpl w:val="5B1A7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E345F1"/>
    <w:multiLevelType w:val="hybridMultilevel"/>
    <w:tmpl w:val="E68C05A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CC060E"/>
    <w:multiLevelType w:val="hybridMultilevel"/>
    <w:tmpl w:val="F9DC2D48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FAB528D"/>
    <w:multiLevelType w:val="hybridMultilevel"/>
    <w:tmpl w:val="024C93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4E155B"/>
    <w:multiLevelType w:val="hybridMultilevel"/>
    <w:tmpl w:val="063EEAB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B75C6A"/>
    <w:multiLevelType w:val="hybridMultilevel"/>
    <w:tmpl w:val="ACD4D0EC"/>
    <w:lvl w:ilvl="0" w:tplc="A05A3E26">
      <w:start w:val="19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97615"/>
    <w:multiLevelType w:val="hybridMultilevel"/>
    <w:tmpl w:val="96023EE8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F90293"/>
    <w:multiLevelType w:val="hybridMultilevel"/>
    <w:tmpl w:val="2FE6F06C"/>
    <w:lvl w:ilvl="0" w:tplc="DF1EF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E3F98"/>
    <w:multiLevelType w:val="hybridMultilevel"/>
    <w:tmpl w:val="F8B6FFE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3"/>
    <w:lvlOverride w:ilvl="0">
      <w:startOverride w:val="2"/>
    </w:lvlOverride>
  </w:num>
  <w:num w:numId="3">
    <w:abstractNumId w:val="16"/>
  </w:num>
  <w:num w:numId="4">
    <w:abstractNumId w:val="9"/>
  </w:num>
  <w:num w:numId="5">
    <w:abstractNumId w:val="25"/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8"/>
  </w:num>
  <w:num w:numId="9">
    <w:abstractNumId w:val="6"/>
  </w:num>
  <w:num w:numId="10">
    <w:abstractNumId w:val="20"/>
  </w:num>
  <w:num w:numId="11">
    <w:abstractNumId w:val="19"/>
  </w:num>
  <w:num w:numId="12">
    <w:abstractNumId w:val="4"/>
  </w:num>
  <w:num w:numId="13">
    <w:abstractNumId w:val="2"/>
  </w:num>
  <w:num w:numId="14">
    <w:abstractNumId w:val="8"/>
  </w:num>
  <w:num w:numId="15">
    <w:abstractNumId w:val="26"/>
  </w:num>
  <w:num w:numId="16">
    <w:abstractNumId w:val="14"/>
  </w:num>
  <w:num w:numId="17">
    <w:abstractNumId w:val="5"/>
  </w:num>
  <w:num w:numId="18">
    <w:abstractNumId w:val="13"/>
  </w:num>
  <w:num w:numId="19">
    <w:abstractNumId w:val="22"/>
  </w:num>
  <w:num w:numId="20">
    <w:abstractNumId w:val="7"/>
  </w:num>
  <w:num w:numId="21">
    <w:abstractNumId w:val="24"/>
  </w:num>
  <w:num w:numId="22">
    <w:abstractNumId w:val="23"/>
  </w:num>
  <w:num w:numId="23">
    <w:abstractNumId w:val="10"/>
  </w:num>
  <w:num w:numId="24">
    <w:abstractNumId w:val="21"/>
  </w:num>
  <w:num w:numId="25">
    <w:abstractNumId w:val="1"/>
  </w:num>
  <w:num w:numId="2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35"/>
    <w:rsid w:val="0001689B"/>
    <w:rsid w:val="000257C7"/>
    <w:rsid w:val="00074A0A"/>
    <w:rsid w:val="000C1282"/>
    <w:rsid w:val="000D1498"/>
    <w:rsid w:val="000F3ABC"/>
    <w:rsid w:val="0011392F"/>
    <w:rsid w:val="00165856"/>
    <w:rsid w:val="00182A49"/>
    <w:rsid w:val="001F2D35"/>
    <w:rsid w:val="002478C5"/>
    <w:rsid w:val="00250C21"/>
    <w:rsid w:val="00256EFF"/>
    <w:rsid w:val="002B57EC"/>
    <w:rsid w:val="00390C2B"/>
    <w:rsid w:val="003D0F23"/>
    <w:rsid w:val="004C54C5"/>
    <w:rsid w:val="00514148"/>
    <w:rsid w:val="00556614"/>
    <w:rsid w:val="005D372D"/>
    <w:rsid w:val="00606231"/>
    <w:rsid w:val="00620391"/>
    <w:rsid w:val="006555EA"/>
    <w:rsid w:val="006706E6"/>
    <w:rsid w:val="00677060"/>
    <w:rsid w:val="006959F6"/>
    <w:rsid w:val="006E6517"/>
    <w:rsid w:val="00714EB2"/>
    <w:rsid w:val="00724EAF"/>
    <w:rsid w:val="007E2DFF"/>
    <w:rsid w:val="008018E7"/>
    <w:rsid w:val="00812C32"/>
    <w:rsid w:val="00862D3A"/>
    <w:rsid w:val="00885D0D"/>
    <w:rsid w:val="008A7382"/>
    <w:rsid w:val="00972B0E"/>
    <w:rsid w:val="009F1A86"/>
    <w:rsid w:val="00A24F44"/>
    <w:rsid w:val="00A72F62"/>
    <w:rsid w:val="00AA7466"/>
    <w:rsid w:val="00AD4489"/>
    <w:rsid w:val="00AE6D67"/>
    <w:rsid w:val="00B25DA2"/>
    <w:rsid w:val="00BE55F3"/>
    <w:rsid w:val="00CD4911"/>
    <w:rsid w:val="00D15EF4"/>
    <w:rsid w:val="00DC046A"/>
    <w:rsid w:val="00DC3370"/>
    <w:rsid w:val="00DC777E"/>
    <w:rsid w:val="00E564AB"/>
    <w:rsid w:val="00F32DEB"/>
    <w:rsid w:val="00F57210"/>
    <w:rsid w:val="00F86B89"/>
    <w:rsid w:val="00FA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9D226-3B9A-48C8-866D-E8AF63B6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0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2B0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2B0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2B0E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B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2B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72B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972B0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72B0E"/>
    <w:pPr>
      <w:spacing w:line="360" w:lineRule="auto"/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972B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972B0E"/>
    <w:pPr>
      <w:jc w:val="center"/>
    </w:pPr>
    <w:rPr>
      <w:b/>
      <w:bCs/>
      <w:sz w:val="28"/>
    </w:rPr>
  </w:style>
  <w:style w:type="character" w:customStyle="1" w:styleId="a7">
    <w:name w:val="Заголовок Знак"/>
    <w:basedOn w:val="a0"/>
    <w:link w:val="a6"/>
    <w:rsid w:val="00972B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rsid w:val="00972B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72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72B0E"/>
  </w:style>
  <w:style w:type="character" w:styleId="ab">
    <w:name w:val="Hyperlink"/>
    <w:rsid w:val="00972B0E"/>
    <w:rPr>
      <w:color w:val="0000FF"/>
      <w:u w:val="single"/>
    </w:rPr>
  </w:style>
  <w:style w:type="paragraph" w:customStyle="1" w:styleId="21">
    <w:name w:val="Знак Знак2 Знак Знак1"/>
    <w:basedOn w:val="a"/>
    <w:rsid w:val="00972B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c"/>
    <w:rsid w:val="00972B0E"/>
    <w:pPr>
      <w:ind w:left="0" w:firstLine="720"/>
      <w:jc w:val="both"/>
    </w:pPr>
    <w:rPr>
      <w:sz w:val="26"/>
      <w:szCs w:val="20"/>
    </w:rPr>
  </w:style>
  <w:style w:type="paragraph" w:styleId="ac">
    <w:name w:val="Normal Indent"/>
    <w:basedOn w:val="a"/>
    <w:rsid w:val="00972B0E"/>
    <w:pPr>
      <w:ind w:left="708"/>
    </w:pPr>
  </w:style>
  <w:style w:type="paragraph" w:styleId="ad">
    <w:name w:val="No Spacing"/>
    <w:link w:val="ae"/>
    <w:uiPriority w:val="1"/>
    <w:qFormat/>
    <w:rsid w:val="00972B0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972B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72B0E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972B0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72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972B0E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972B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qFormat/>
    <w:rsid w:val="00972B0E"/>
    <w:rPr>
      <w:b/>
      <w:bCs/>
    </w:rPr>
  </w:style>
  <w:style w:type="paragraph" w:styleId="af3">
    <w:name w:val="Normal (Web)"/>
    <w:basedOn w:val="a"/>
    <w:rsid w:val="00972B0E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F86B89"/>
  </w:style>
  <w:style w:type="character" w:customStyle="1" w:styleId="booktitle">
    <w:name w:val="booktitle"/>
    <w:basedOn w:val="a0"/>
    <w:rsid w:val="00F86B89"/>
  </w:style>
  <w:style w:type="character" w:customStyle="1" w:styleId="12">
    <w:name w:val="Название1"/>
    <w:basedOn w:val="a0"/>
    <w:rsid w:val="00F86B89"/>
  </w:style>
  <w:style w:type="character" w:customStyle="1" w:styleId="year">
    <w:name w:val="year"/>
    <w:basedOn w:val="a0"/>
    <w:rsid w:val="00F86B89"/>
  </w:style>
  <w:style w:type="paragraph" w:styleId="af4">
    <w:name w:val="Balloon Text"/>
    <w:basedOn w:val="a"/>
    <w:link w:val="af5"/>
    <w:uiPriority w:val="99"/>
    <w:semiHidden/>
    <w:unhideWhenUsed/>
    <w:rsid w:val="00E564A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564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thics.iph.ras.ru/EthichM.htm" TargetMode="External"/><Relationship Id="rId18" Type="http://schemas.openxmlformats.org/officeDocument/2006/relationships/hyperlink" Target="http://www.biblio-online.ru/thematic/?17&amp;id=urait.content.66FC5806-7DB7-4D99-9BA9-B458D0EF8140&amp;type=c_pub" TargetMode="External"/><Relationship Id="rId26" Type="http://schemas.openxmlformats.org/officeDocument/2006/relationships/hyperlink" Target="http://www.biblio-online.ru/thematic/?17&amp;id=urait.content.66FC5806-7DB7-4D99-9BA9-B458D0EF8140&amp;type=c_pub" TargetMode="External"/><Relationship Id="rId39" Type="http://schemas.openxmlformats.org/officeDocument/2006/relationships/footer" Target="footer2.xml"/><Relationship Id="rId21" Type="http://schemas.openxmlformats.org/officeDocument/2006/relationships/hyperlink" Target="http://www.biblio-online.ru/thematic/?19&amp;id=urait.content.6F18F681-53B0-4EBA-84E3-1D7973B74CE0&amp;type=c_pub" TargetMode="External"/><Relationship Id="rId34" Type="http://schemas.openxmlformats.org/officeDocument/2006/relationships/hyperlink" Target="http://www.biblio-online.ru/thematic/?17&amp;id=urait.content.66FC5806-7DB7-4D99-9BA9-B458D0EF8140&amp;type=c_pub" TargetMode="External"/><Relationship Id="rId7" Type="http://schemas.openxmlformats.org/officeDocument/2006/relationships/hyperlink" Target="http://www.biblio-online.ru/thematic/?17&amp;id=urait.content.66FC5806-7DB7-4D99-9BA9-B458D0EF8140&amp;type=c_pub" TargetMode="External"/><Relationship Id="rId2" Type="http://schemas.openxmlformats.org/officeDocument/2006/relationships/styles" Target="styles.xml"/><Relationship Id="rId16" Type="http://schemas.openxmlformats.org/officeDocument/2006/relationships/hyperlink" Target="http://ihtik.lib.ru/index.html" TargetMode="External"/><Relationship Id="rId20" Type="http://schemas.openxmlformats.org/officeDocument/2006/relationships/hyperlink" Target="http://www.biblio-online.ru/thematic/?19&amp;id=urait.content.6F18F681-53B0-4EBA-84E3-1D7973B74CE0&amp;type=c_pub" TargetMode="External"/><Relationship Id="rId29" Type="http://schemas.openxmlformats.org/officeDocument/2006/relationships/hyperlink" Target="http://www.biblio-online.ru/thematic/?19&amp;id=urait.content.6F18F681-53B0-4EBA-84E3-1D7973B74CE0&amp;type=c_pub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ologia.ru/biblio/literatura" TargetMode="External"/><Relationship Id="rId24" Type="http://schemas.openxmlformats.org/officeDocument/2006/relationships/hyperlink" Target="http://www.biblio-online.ru/thematic/?19&amp;id=urait.content.6F18F681-53B0-4EBA-84E3-1D7973B74CE0&amp;type=c_pub" TargetMode="External"/><Relationship Id="rId32" Type="http://schemas.openxmlformats.org/officeDocument/2006/relationships/hyperlink" Target="http://www.biblio-online.ru/thematic/?19&amp;id=urait.content.6F18F681-53B0-4EBA-84E3-1D7973B74CE0&amp;type=c_pub" TargetMode="External"/><Relationship Id="rId37" Type="http://schemas.openxmlformats.org/officeDocument/2006/relationships/hyperlink" Target="http://www.biblio-online.ru/thematic/?19&amp;id=urait.content.6F18F681-53B0-4EBA-84E3-1D7973B74CE0&amp;type=c_pub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philos.msu.ru/" TargetMode="External"/><Relationship Id="rId23" Type="http://schemas.openxmlformats.org/officeDocument/2006/relationships/hyperlink" Target="http://www.biblio-online.ru/thematic/?18&amp;id=urait.content.0988D30F-0F18-43FF-B56B-2758C53D5F41&amp;type=c_pub" TargetMode="External"/><Relationship Id="rId28" Type="http://schemas.openxmlformats.org/officeDocument/2006/relationships/hyperlink" Target="http://www.biblio-online.ru/thematic/?19&amp;id=urait.content.6F18F681-53B0-4EBA-84E3-1D7973B74CE0&amp;type=c_pub" TargetMode="External"/><Relationship Id="rId36" Type="http://schemas.openxmlformats.org/officeDocument/2006/relationships/hyperlink" Target="http://www.biblio-online.ru/thematic/?19&amp;id=urait.content.6F18F681-53B0-4EBA-84E3-1D7973B74CE0&amp;type=c_pub" TargetMode="External"/><Relationship Id="rId10" Type="http://schemas.openxmlformats.org/officeDocument/2006/relationships/hyperlink" Target="http://www.biblio-online.ru/thematic/?19&amp;id=urait.content.6F18F681-53B0-4EBA-84E3-1D7973B74CE0&amp;type=c_pub" TargetMode="External"/><Relationship Id="rId19" Type="http://schemas.openxmlformats.org/officeDocument/2006/relationships/hyperlink" Target="http://www.biblio-online.ru/thematic/?18&amp;id=urait.content.0988D30F-0F18-43FF-B56B-2758C53D5F41&amp;type=c_pub" TargetMode="External"/><Relationship Id="rId31" Type="http://schemas.openxmlformats.org/officeDocument/2006/relationships/hyperlink" Target="http://www.biblio-online.ru/thematic/?18&amp;id=urait.content.0988D30F-0F18-43FF-B56B-2758C53D5F41&amp;type=c_p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/thematic/?19&amp;id=urait.content.6F18F681-53B0-4EBA-84E3-1D7973B74CE0&amp;type=c_pub" TargetMode="External"/><Relationship Id="rId14" Type="http://schemas.openxmlformats.org/officeDocument/2006/relationships/hyperlink" Target="http://www.philosophy.ru" TargetMode="External"/><Relationship Id="rId22" Type="http://schemas.openxmlformats.org/officeDocument/2006/relationships/hyperlink" Target="http://www.biblio-online.ru/thematic/?17&amp;id=urait.content.66FC5806-7DB7-4D99-9BA9-B458D0EF8140&amp;type=c_pub" TargetMode="External"/><Relationship Id="rId27" Type="http://schemas.openxmlformats.org/officeDocument/2006/relationships/hyperlink" Target="http://www.biblio-online.ru/thematic/?18&amp;id=urait.content.0988D30F-0F18-43FF-B56B-2758C53D5F41&amp;type=c_pub" TargetMode="External"/><Relationship Id="rId30" Type="http://schemas.openxmlformats.org/officeDocument/2006/relationships/hyperlink" Target="http://www.biblio-online.ru/thematic/?17&amp;id=urait.content.66FC5806-7DB7-4D99-9BA9-B458D0EF8140&amp;type=c_pub" TargetMode="External"/><Relationship Id="rId35" Type="http://schemas.openxmlformats.org/officeDocument/2006/relationships/hyperlink" Target="http://www.biblio-online.ru/thematic/?18&amp;id=urait.content.0988D30F-0F18-43FF-B56B-2758C53D5F41&amp;type=c_pub" TargetMode="External"/><Relationship Id="rId8" Type="http://schemas.openxmlformats.org/officeDocument/2006/relationships/hyperlink" Target="http://www.biblio-online.ru/thematic/?18&amp;id=urait.content.0988D30F-0F18-43FF-B56B-2758C53D5F41&amp;type=c_pub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thicscenter.ru" TargetMode="External"/><Relationship Id="rId17" Type="http://schemas.openxmlformats.org/officeDocument/2006/relationships/hyperlink" Target="http://filosof.historic.ru" TargetMode="External"/><Relationship Id="rId25" Type="http://schemas.openxmlformats.org/officeDocument/2006/relationships/hyperlink" Target="http://www.biblio-online.ru/thematic/?19&amp;id=urait.content.6F18F681-53B0-4EBA-84E3-1D7973B74CE0&amp;type=c_pub" TargetMode="External"/><Relationship Id="rId33" Type="http://schemas.openxmlformats.org/officeDocument/2006/relationships/hyperlink" Target="http://www.biblio-online.ru/thematic/?19&amp;id=urait.content.6F18F681-53B0-4EBA-84E3-1D7973B74CE0&amp;type=c_pub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8743</Words>
  <Characters>49837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User</cp:lastModifiedBy>
  <cp:revision>13</cp:revision>
  <cp:lastPrinted>2020-03-18T17:00:00Z</cp:lastPrinted>
  <dcterms:created xsi:type="dcterms:W3CDTF">2019-10-11T16:57:00Z</dcterms:created>
  <dcterms:modified xsi:type="dcterms:W3CDTF">2020-07-30T10:39:00Z</dcterms:modified>
</cp:coreProperties>
</file>