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E1A" w:rsidRPr="00834E1A" w:rsidRDefault="00834E1A" w:rsidP="00834E1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834E1A" w:rsidRP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834E1A" w:rsidRP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834E1A" w:rsidRP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834E1A" w:rsidRPr="00834E1A" w:rsidRDefault="00834E1A" w:rsidP="00834E1A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834E1A" w:rsidRPr="00834E1A" w:rsidRDefault="00834E1A" w:rsidP="00834E1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834E1A" w:rsidRPr="00834E1A" w:rsidRDefault="00834E1A" w:rsidP="00834E1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834E1A" w:rsidRPr="00834E1A" w:rsidRDefault="00834E1A" w:rsidP="00834E1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</w:t>
      </w:r>
      <w:proofErr w:type="spellStart"/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Афанди</w:t>
      </w:r>
      <w:proofErr w:type="spellEnd"/>
    </w:p>
    <w:p w:rsidR="00834E1A" w:rsidRPr="00834E1A" w:rsidRDefault="00834E1A" w:rsidP="00834E1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А.Э.Саидов</w:t>
      </w:r>
      <w:proofErr w:type="spellEnd"/>
    </w:p>
    <w:p w:rsidR="00834E1A" w:rsidRPr="00834E1A" w:rsidRDefault="00834E1A" w:rsidP="00834E1A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2017г</w:t>
      </w:r>
    </w:p>
    <w:p w:rsidR="00834E1A" w:rsidRPr="00834E1A" w:rsidRDefault="00834E1A" w:rsidP="00834E1A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</w:t>
      </w:r>
    </w:p>
    <w:p w:rsidR="00834E1A" w:rsidRP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834E1A" w:rsidRP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Усулюлюфикх</w:t>
      </w:r>
      <w:proofErr w:type="spellEnd"/>
    </w:p>
    <w:p w:rsidR="00A03952" w:rsidRPr="00834E1A" w:rsidRDefault="00A03952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952" w:rsidRPr="00A03952" w:rsidRDefault="00A03952" w:rsidP="00A03952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52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834E1A" w:rsidRPr="00834E1A" w:rsidRDefault="00834E1A" w:rsidP="00834E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 w:rsidRPr="00834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С3.В.ОД.7</w:t>
      </w: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      ______________________________________________</w:t>
      </w: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</w:p>
    <w:p w:rsidR="00834E1A" w:rsidRPr="00834E1A" w:rsidRDefault="00834E1A" w:rsidP="00834E1A">
      <w:pPr>
        <w:spacing w:after="0" w:line="240" w:lineRule="auto"/>
        <w:ind w:left="567"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Исламских дисциплин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________________</w:t>
      </w: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д. исламских н. Садыков М.</w:t>
      </w:r>
    </w:p>
    <w:p w:rsidR="00834E1A" w:rsidRPr="00834E1A" w:rsidRDefault="00834E1A" w:rsidP="00834E1A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E1A" w:rsidRPr="00834E1A" w:rsidRDefault="00834E1A" w:rsidP="00834E1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E1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2017</w:t>
      </w:r>
    </w:p>
    <w:p w:rsidR="00FE7D91" w:rsidRPr="00FE7D91" w:rsidRDefault="00A8380C" w:rsidP="00FE7D91">
      <w:pPr>
        <w:overflowPunct w:val="0"/>
        <w:adjustRightInd w:val="0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</w:pPr>
      <w:r w:rsidRPr="00A8380C">
        <w:rPr>
          <w:rFonts w:ascii="Times New Roman" w:eastAsia="Times New Roman" w:hAnsi="Times New Roman" w:cs="Times New Roman"/>
          <w:caps/>
          <w:kern w:val="24"/>
          <w:sz w:val="28"/>
          <w:szCs w:val="28"/>
          <w:lang w:eastAsia="ru-RU"/>
        </w:rPr>
        <w:br w:type="page"/>
      </w:r>
      <w:r w:rsidR="00FE7D91" w:rsidRPr="00FE7D91"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  <w:lang w:eastAsia="ru-RU" w:bidi="ru-RU"/>
        </w:rPr>
        <w:lastRenderedPageBreak/>
        <w:t>Автор:</w:t>
      </w:r>
    </w:p>
    <w:p w:rsidR="00FE7D91" w:rsidRPr="00FE7D91" w:rsidRDefault="00FE7D91" w:rsidP="00E154C9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>Каибов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 xml:space="preserve"> Р.А.</w:t>
      </w:r>
      <w:r w:rsidRPr="00FE7D91"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 xml:space="preserve">. - </w:t>
      </w:r>
      <w:r w:rsidRPr="00FE7D91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преподаватель кафедры </w:t>
      </w:r>
      <w:r w:rsidR="00E154C9" w:rsidRPr="00E154C9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E154C9" w:rsidRPr="00E154C9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E154C9" w:rsidRPr="00E154C9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FE7D91" w:rsidRPr="00FE7D91" w:rsidRDefault="00FE7D91" w:rsidP="00FE7D91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</w:pPr>
      <w:r w:rsidRPr="00FE7D91"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  <w:t>Рецензент:</w:t>
      </w:r>
      <w:r w:rsidRPr="00FE7D9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</w:t>
      </w:r>
    </w:p>
    <w:p w:rsidR="00FE7D91" w:rsidRPr="00FE7D91" w:rsidRDefault="00FE7D91" w:rsidP="00E154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Садыков М.Г. </w:t>
      </w:r>
      <w:r w:rsidRPr="00FE7D9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 w:bidi="ru-RU"/>
        </w:rPr>
        <w:t xml:space="preserve"> – </w:t>
      </w:r>
      <w:r w:rsidRPr="00FE7D91">
        <w:rPr>
          <w:rFonts w:ascii="Times New Roman" w:eastAsia="Times New Roman" w:hAnsi="Times New Roman" w:cs="Times New Roman"/>
          <w:bCs/>
          <w:color w:val="000000"/>
          <w:kern w:val="24"/>
          <w:sz w:val="32"/>
          <w:szCs w:val="32"/>
          <w:lang w:eastAsia="ru-RU" w:bidi="ru-RU"/>
        </w:rPr>
        <w:t>заведующий</w:t>
      </w:r>
      <w:r w:rsidRPr="00FE7D91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  <w:t xml:space="preserve"> кафедрой </w:t>
      </w:r>
      <w:r w:rsidR="00E154C9" w:rsidRPr="00E154C9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«Исламских дисциплин» Исламского университета имени шейха Абдула-</w:t>
      </w:r>
      <w:proofErr w:type="spellStart"/>
      <w:r w:rsidR="00E154C9" w:rsidRPr="00E154C9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Афанди</w:t>
      </w:r>
      <w:proofErr w:type="spellEnd"/>
      <w:r w:rsidR="00E154C9" w:rsidRPr="00E154C9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.</w:t>
      </w:r>
    </w:p>
    <w:p w:rsidR="00FE7D91" w:rsidRPr="00FE7D91" w:rsidRDefault="00FE7D91" w:rsidP="00FE7D91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FE7D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Программа утверждена на:</w:t>
      </w:r>
    </w:p>
    <w:p w:rsidR="00FE7D91" w:rsidRPr="00FE7D91" w:rsidRDefault="00FE7D91" w:rsidP="00FE7D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E7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заседании кафедры» Исламских дисциплин» (</w:t>
      </w:r>
      <w:r w:rsidRPr="00FE7D91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 w:bidi="ru-RU"/>
        </w:rPr>
        <w:t xml:space="preserve">протокол  № «     » </w:t>
      </w:r>
      <w:r w:rsidRPr="00FE7D91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>от «      »              20</w:t>
      </w:r>
      <w:r w:rsidR="007C0895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>20</w:t>
      </w:r>
      <w:r w:rsidRPr="00FE7D91">
        <w:rPr>
          <w:rFonts w:ascii="Times New Roman" w:eastAsia="Times New Roman" w:hAnsi="Times New Roman" w:cs="Times New Roman"/>
          <w:color w:val="000000"/>
          <w:kern w:val="24"/>
          <w:lang w:eastAsia="ru-RU" w:bidi="ru-RU"/>
        </w:rPr>
        <w:t xml:space="preserve"> г.</w:t>
      </w:r>
    </w:p>
    <w:p w:rsidR="00FE7D91" w:rsidRPr="00FE7D91" w:rsidRDefault="00FE7D91" w:rsidP="00FE7D91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FE7D91" w:rsidRPr="00FE7D91" w:rsidRDefault="00FE7D91" w:rsidP="00FE7D91">
      <w:pPr>
        <w:widowControl w:val="0"/>
        <w:tabs>
          <w:tab w:val="left" w:leader="underscore" w:pos="264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E7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Зав. кафедрой     </w:t>
      </w:r>
      <w:r w:rsidRPr="00FE7D9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 xml:space="preserve">Садыков М. Г. </w:t>
      </w:r>
      <w:r w:rsidRPr="00FE7D91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>«      »                  20</w:t>
      </w:r>
      <w:r w:rsidR="007C089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>20</w:t>
      </w:r>
      <w:r w:rsidRPr="00FE7D91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u w:val="single"/>
          <w:lang w:eastAsia="ru-RU" w:bidi="ru-RU"/>
        </w:rPr>
        <w:t xml:space="preserve"> г.</w:t>
      </w:r>
    </w:p>
    <w:p w:rsidR="00FE7D91" w:rsidRPr="00FE7D91" w:rsidRDefault="00FE7D91" w:rsidP="00FE7D9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E7D91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(ФИО, ученое звание) (подпись)                                        (дата)</w:t>
      </w: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074E9" w:rsidRDefault="00F074E9" w:rsidP="00F074E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aps/>
          <w:color w:val="000000"/>
          <w:kern w:val="24"/>
          <w:sz w:val="28"/>
          <w:szCs w:val="28"/>
        </w:rPr>
      </w:pPr>
    </w:p>
    <w:p w:rsidR="00F074E9" w:rsidRPr="00F06832" w:rsidRDefault="00F074E9" w:rsidP="00F074E9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sz w:val="24"/>
          <w:szCs w:val="24"/>
        </w:rPr>
      </w:pPr>
      <w:r w:rsidRPr="00F06832">
        <w:rPr>
          <w:rFonts w:asciiTheme="majorBidi" w:hAnsiTheme="majorBidi" w:cstheme="majorBidi"/>
          <w:b/>
          <w:sz w:val="24"/>
          <w:szCs w:val="24"/>
        </w:rPr>
        <w:t>Аннотация рабочей программы</w:t>
      </w:r>
    </w:p>
    <w:p w:rsidR="00F074E9" w:rsidRPr="00F06832" w:rsidRDefault="00F074E9" w:rsidP="00F074E9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074E9" w:rsidRPr="00F06832" w:rsidRDefault="00F074E9" w:rsidP="00F074E9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F06832">
        <w:rPr>
          <w:rFonts w:asciiTheme="majorBidi" w:hAnsiTheme="majorBidi" w:cstheme="majorBidi"/>
          <w:sz w:val="24"/>
          <w:szCs w:val="24"/>
        </w:rPr>
        <w:t xml:space="preserve">Дисциплина </w:t>
      </w:r>
      <w:r w:rsidRPr="00F06832">
        <w:rPr>
          <w:rFonts w:asciiTheme="majorBidi" w:hAnsiTheme="majorBidi" w:cstheme="majorBidi"/>
          <w:b/>
          <w:sz w:val="24"/>
          <w:szCs w:val="24"/>
        </w:rPr>
        <w:t>«</w:t>
      </w:r>
      <w:proofErr w:type="spellStart"/>
      <w:r w:rsidRPr="00F06832">
        <w:rPr>
          <w:rFonts w:asciiTheme="majorBidi" w:hAnsiTheme="majorBidi" w:cstheme="majorBidi"/>
          <w:b/>
          <w:sz w:val="24"/>
          <w:szCs w:val="24"/>
        </w:rPr>
        <w:t>Усулульфикх</w:t>
      </w:r>
      <w:proofErr w:type="spellEnd"/>
      <w:r w:rsidRPr="00F06832">
        <w:rPr>
          <w:rFonts w:asciiTheme="majorBidi" w:hAnsiTheme="majorBidi" w:cstheme="majorBidi"/>
          <w:b/>
          <w:sz w:val="24"/>
          <w:szCs w:val="24"/>
        </w:rPr>
        <w:t>»</w:t>
      </w:r>
      <w:r w:rsidRPr="00F06832">
        <w:rPr>
          <w:rFonts w:asciiTheme="majorBidi" w:hAnsiTheme="majorBidi" w:cstheme="majorBidi"/>
          <w:sz w:val="24"/>
          <w:szCs w:val="24"/>
        </w:rPr>
        <w:t xml:space="preserve"> является дисциплиной по выбору вариативной части гуманитарного, социального и экономического цикла специальности «Подготовка служителей и религиозного персонала исламского вероисповедания». Дисциплина реализуется в ДОРОВО  «Исламский университет имени шейха Абдула –</w:t>
      </w:r>
      <w:proofErr w:type="spellStart"/>
      <w:r w:rsidRPr="00F06832">
        <w:rPr>
          <w:rFonts w:asciiTheme="majorBidi" w:hAnsiTheme="majorBidi" w:cstheme="majorBidi"/>
          <w:sz w:val="24"/>
          <w:szCs w:val="24"/>
        </w:rPr>
        <w:t>Афанди</w:t>
      </w:r>
      <w:proofErr w:type="spellEnd"/>
      <w:r w:rsidRPr="00F06832">
        <w:rPr>
          <w:rFonts w:asciiTheme="majorBidi" w:hAnsiTheme="majorBidi" w:cstheme="majorBidi"/>
          <w:sz w:val="24"/>
          <w:szCs w:val="24"/>
        </w:rPr>
        <w:t xml:space="preserve">» </w:t>
      </w:r>
      <w:r w:rsidRPr="00F06832">
        <w:rPr>
          <w:rStyle w:val="apple-style-span"/>
          <w:rFonts w:asciiTheme="majorBidi" w:hAnsiTheme="majorBidi" w:cstheme="majorBidi"/>
          <w:sz w:val="24"/>
          <w:szCs w:val="24"/>
        </w:rPr>
        <w:t xml:space="preserve">на кафедре «Исламских дисциплин» </w:t>
      </w:r>
    </w:p>
    <w:p w:rsidR="00F074E9" w:rsidRPr="00F06832" w:rsidRDefault="00F074E9" w:rsidP="00F074E9">
      <w:pPr>
        <w:spacing w:after="0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F06832">
        <w:rPr>
          <w:rFonts w:asciiTheme="majorBidi" w:hAnsiTheme="majorBidi" w:cstheme="majorBidi"/>
          <w:sz w:val="24"/>
          <w:szCs w:val="24"/>
        </w:rPr>
        <w:t>Программой предусмотрен промежуточный контроль в форме экзамена.</w:t>
      </w:r>
    </w:p>
    <w:p w:rsidR="00F074E9" w:rsidRPr="00F06832" w:rsidRDefault="00F074E9" w:rsidP="00F074E9">
      <w:pPr>
        <w:spacing w:after="0"/>
        <w:ind w:firstLine="567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F06832">
        <w:rPr>
          <w:rFonts w:asciiTheme="majorBidi" w:hAnsiTheme="majorBidi" w:cstheme="majorBidi"/>
          <w:sz w:val="24"/>
          <w:szCs w:val="24"/>
        </w:rPr>
        <w:lastRenderedPageBreak/>
        <w:t xml:space="preserve">Общая трудоемкость освоения дисциплины составляет 2 зачетные единицы,  432 часа. </w:t>
      </w:r>
      <w:r w:rsidRPr="00F06832">
        <w:rPr>
          <w:rFonts w:asciiTheme="majorBidi" w:eastAsia="Times New Roman" w:hAnsiTheme="majorBidi" w:cstheme="majorBidi"/>
          <w:sz w:val="24"/>
          <w:szCs w:val="24"/>
        </w:rPr>
        <w:t xml:space="preserve">Программой дисциплины предусмотрены лекционные  занятия – 240 ч, практические занятия – 96 ч, самостоятельная  работа студента -96 часов, </w:t>
      </w:r>
    </w:p>
    <w:p w:rsid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P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FE7D91" w:rsidRDefault="00FE7D91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154C9" w:rsidRDefault="00E154C9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 w:bidi="ru-RU"/>
        </w:rPr>
      </w:pPr>
    </w:p>
    <w:p w:rsidR="00E154C9" w:rsidRPr="00FE7D91" w:rsidRDefault="00E154C9" w:rsidP="00FE7D9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kern w:val="24"/>
          <w:sz w:val="28"/>
          <w:szCs w:val="28"/>
          <w:lang w:eastAsia="ru-RU" w:bidi="ru-RU"/>
        </w:rPr>
      </w:pPr>
    </w:p>
    <w:p w:rsidR="00A8380C" w:rsidRPr="00A8380C" w:rsidRDefault="00A8380C" w:rsidP="00FE7D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Calibri" w:eastAsia="Calibri" w:hAnsi="Calibri" w:cs="Arial"/>
        </w:rPr>
      </w:pPr>
    </w:p>
    <w:p w:rsidR="00A8380C" w:rsidRPr="00A8380C" w:rsidRDefault="00A8380C" w:rsidP="00A8380C">
      <w:pPr>
        <w:ind w:left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380C">
        <w:rPr>
          <w:rFonts w:ascii="Times New Roman" w:eastAsia="Calibri" w:hAnsi="Times New Roman" w:cs="Times New Roman"/>
          <w:b/>
          <w:sz w:val="24"/>
          <w:szCs w:val="24"/>
        </w:rPr>
        <w:t xml:space="preserve">УСУЛЮЛЬФИКХ </w:t>
      </w:r>
    </w:p>
    <w:p w:rsidR="00A8380C" w:rsidRPr="007C0895" w:rsidRDefault="00A8380C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 xml:space="preserve">Изучается в 5,6,7,8,9,10 семестрах </w:t>
      </w:r>
    </w:p>
    <w:p w:rsidR="00A8380C" w:rsidRPr="007C0895" w:rsidRDefault="00A8380C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>Объем занятий: Всего 432 ч</w:t>
      </w:r>
    </w:p>
    <w:p w:rsidR="00A8380C" w:rsidRPr="007C0895" w:rsidRDefault="00A8380C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>в т. ч. аудиторных 336 ч</w:t>
      </w:r>
    </w:p>
    <w:p w:rsidR="00A8380C" w:rsidRPr="007C0895" w:rsidRDefault="00A8380C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>из них: лекций 240 ч</w:t>
      </w:r>
    </w:p>
    <w:p w:rsidR="00A8380C" w:rsidRPr="007C0895" w:rsidRDefault="00A8380C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>практических занятий 96 ч</w:t>
      </w:r>
    </w:p>
    <w:p w:rsidR="00A8380C" w:rsidRPr="007C0895" w:rsidRDefault="00A8380C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>самостоятельной работы 96 ч</w:t>
      </w:r>
    </w:p>
    <w:p w:rsidR="00A8380C" w:rsidRDefault="00A8380C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  <w:t>экзамен: 5,6,7,8,9,10 семестрах</w:t>
      </w:r>
    </w:p>
    <w:p w:rsidR="00F06832" w:rsidRDefault="00F06832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</w:p>
    <w:p w:rsidR="00F06832" w:rsidRDefault="00F06832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</w:p>
    <w:p w:rsidR="00F06832" w:rsidRDefault="00F06832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</w:p>
    <w:p w:rsidR="00F06832" w:rsidRDefault="00F06832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</w:p>
    <w:p w:rsidR="00F06832" w:rsidRDefault="00F06832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</w:p>
    <w:p w:rsidR="00F06832" w:rsidRPr="007C0895" w:rsidRDefault="00F06832" w:rsidP="00A8380C">
      <w:pPr>
        <w:autoSpaceDE w:val="0"/>
        <w:autoSpaceDN w:val="0"/>
        <w:adjustRightInd w:val="0"/>
        <w:spacing w:after="0" w:line="288" w:lineRule="auto"/>
        <w:rPr>
          <w:rFonts w:asciiTheme="majorBidi" w:eastAsia="Calibri" w:hAnsiTheme="majorBidi" w:cstheme="majorBidi"/>
          <w:color w:val="000000"/>
          <w:sz w:val="24"/>
          <w:szCs w:val="24"/>
          <w:lang w:eastAsia="ru-RU"/>
        </w:rPr>
      </w:pPr>
    </w:p>
    <w:p w:rsidR="00F06832" w:rsidRDefault="00F06832" w:rsidP="00F06832">
      <w:pPr>
        <w:pStyle w:val="a5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38139334"/>
      <w:r w:rsidRPr="00815569">
        <w:rPr>
          <w:rFonts w:ascii="Times New Roman" w:hAnsi="Times New Roman" w:cs="Times New Roman"/>
          <w:b/>
          <w:bCs/>
          <w:sz w:val="28"/>
          <w:szCs w:val="28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bookmarkEnd w:id="0"/>
      <w:r w:rsidRPr="0081556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06832" w:rsidRPr="00F06832" w:rsidRDefault="00F06832" w:rsidP="00F06832">
      <w:pPr>
        <w:pStyle w:val="a5"/>
        <w:spacing w:after="0" w:line="240" w:lineRule="auto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A8380C" w:rsidRPr="007C0895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1. Цели и задачи дисциплины</w:t>
      </w:r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В подготовке квалифицированного специалиста особую важность представляет предмет «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Усулюльфикх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». Эта дисциплина необходима для более глубокого понимания основ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фикха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. Эта дисциплина введена из особой значимости глубоких и достоверных знаний теории и практики «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Усулюльфикх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», с целью формирования у студентов основательных теоретических знаний и практических навыков в области «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Усулюльфикх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».</w:t>
      </w:r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 xml:space="preserve">Занятия построены по лекционному принципу и в форме практических и аудиторных, на которых в ходе каждого занятия предусматривается фронтальный опрос по изученной накануне теме. В ходе семинарских занятий обучают методике использования полученных знаний на практике. </w:t>
      </w: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Также предусмотрено чтение и анализирование арабского текста из первоисточников</w:t>
      </w:r>
      <w:r w:rsidRPr="007C0895">
        <w:rPr>
          <w:rFonts w:asciiTheme="majorBidi" w:eastAsia="Calibri" w:hAnsiTheme="majorBidi" w:cstheme="majorBidi"/>
          <w:sz w:val="24"/>
          <w:szCs w:val="24"/>
        </w:rPr>
        <w:t>. По этапам обучения проводятся контрольные экзамены. По окончании всего курса проводится итоговый экзамен.</w:t>
      </w:r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lastRenderedPageBreak/>
        <w:t>2. Требования к уровню освоения содержания дисциплины</w:t>
      </w:r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В результате изучения дисциплины студенты должны овладеть подробными и прочными знаниями о теории и практике науки «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Усулюльфикх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», уметь их отстаивать. Также они должны чётко понимать суть и содержание этой науки и приобретать практические навыки. Студентам также следует осознавать, что дисциплина «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Усулюльфикх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» включает в себя не только приобретение знаний, но и доведение полученных знаний до людей.</w:t>
      </w:r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3. Содержание дисциплины</w:t>
      </w:r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 xml:space="preserve">Основы теории и методологии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фикха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. Различия между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Усуль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,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и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кава’ид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Фикхийя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. Методы и особенности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усуль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фикха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. Предписания, содержащиеся в Коране. Место Сунны в законотворчестве. Порядок и последовательность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доводов.Основные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шариатские доводы. Производные шариатские доводы. Ухищрения и выходы. Шариатские нормы. Противоречие доводов. Смысл шариата и его цели. Правила словесного метода.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Иджтихâд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.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Ат-Таклид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.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Ифтâ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.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Ат-Тахридж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.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Ат-Тальфик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.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Кадâ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.</w:t>
      </w:r>
    </w:p>
    <w:p w:rsidR="00A8380C" w:rsidRPr="007C0895" w:rsidRDefault="00A8380C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7C0895" w:rsidRPr="008C751D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  <w:r w:rsidRPr="008C751D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2. Место дисциплины в структуре ООП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«Основы исламского права 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общепрофессиональным дисциплинам (ОПД.07).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Для освоения дисциплины «Основы исламского права 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)»обучающиеся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используют знания, умения, навыки, сформированные в ходе изучения дисциплин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«Практический курс арабского языка», «Правила чтения Корана 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таджвид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)», «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Корановедение</w:t>
      </w:r>
      <w:proofErr w:type="spellEnd"/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улум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Куран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)», «Жизнеописание пророка Мухаммада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(сира)», «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Хадисоведение</w:t>
      </w:r>
      <w:bookmarkStart w:id="1" w:name="_GoBack"/>
      <w:bookmarkEnd w:id="1"/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», «История ислама».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Изучение дисциплины «Основы исламского права 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 является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необходимой основой для последующего изучения дисциплин «Основы проповеди и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обязанности имама», прохождения практики.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C751D" w:rsidRPr="008C751D" w:rsidRDefault="007C0895" w:rsidP="008C751D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8C751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Компетенции обучающегося, формируемые в результате освоения дисциплин</w:t>
      </w:r>
      <w:r w:rsidR="008C751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ы</w:t>
      </w:r>
    </w:p>
    <w:p w:rsidR="008C751D" w:rsidRDefault="008C751D" w:rsidP="008C751D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8C751D" w:rsidRPr="00F06832" w:rsidRDefault="007C0895" w:rsidP="008C751D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Общерелигиозные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компетенции: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-Осознание социальной значимости своей будущей профессии, обладание высокой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мотивацией к выполнению профессиональной и богослужебной деятельности.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-Наличие общих представлений о предмете, принципах, методах, этапах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формирования, взаимосвязи основных исламских наук.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-Знание ключевых канонических исламских источников и умение их анализировать с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использованием методологии основных исламских наук.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-Способность разъяснить применение догматических положений исламских наук в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отношении к повседневной жизни мусульманина.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-Способность выполнять обрядовые, организаторские, хозяйственные функции в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деятельности мусульманского прихода.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-Способность анализировать авторитетные богословские суждения для оценки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актуальных проблем личности и общества с исламских позиций.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-Умение использовать нормативные правовые документы в своей деятельности.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Компетенции в области арабского языка: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-Наличие первичных навыков аудирования, чтения и понимания содержания текстов,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устной (монологической и диалогической) и письменной речи на арабском языке.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-Знание основной классической религиозной исламской терминологии, необходимой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для изучения исламских наук на арабском языке.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Специальные педагогические компетенции: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-Способность сочетать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современные и традиционные для религиозного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мусульманского образования методики и технологии, в том числе и информационные, для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обеспечения качества учебно-воспитательного процесса по дисциплине (образовательному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модулю) «Основы исламского права 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Общегражданские компетенции: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-Способность к применению норм исламского права в различных контекстах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современного общества России с использованием методологии исламского права в рамках,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установленных законодательством Российской Федерации.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-Умение соотносить цели проповеднической миссии всех пророков с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общечеловеческими ценностями.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-Осознание исторической преемственности и взаимосвязи татарской национальной и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исламской культур.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-Знание религиозных канонических обоснований толерантных взаимоотношений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людей различных убеждений в 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поликонфессиональной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полиэтнической среде.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-Способность к выстраиванию толерантных отношений с людьми, имеющими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различные взгляды относительно религии и веры.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-Наличие общих представлений о многообразии исторических традиций толкования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Корана различными мусульманскими богословскими школами.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-Понимание исторического и современного контекстов применения норм,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регулирующих правоотношения, возникающие в связи с конфликтными ситуациями с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участием мусульман.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-Способность к пониманию священных текстов исходя из исторических и социально-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культурных контекстов их применения.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 результате освоения дисциплины обучающийся должен: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Знать: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-религиозные традиции своего и других народов;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-догматические положения основ исламского права 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-основные правовые школы, играющие главную роль в развитии науки основ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исламского права;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-методологию сопоставления шариатских доказательств;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-основную классическую религиозную исламскую терминологию основ исламского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права 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 на арабском языке;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-доводы правомерности 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таклида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-исторические и современные контексты применения норм, регулирующих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правоотношения, возникающие в связи с конфликтными ситуациями с участием мусульман;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-религиозные канонические обоснования толерантных взаимоотношений людей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различных убеждений в 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поликонфессиональной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полиэтнической среде;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-современные и традиционные методики и технологии по дисциплине “Основы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исламского права (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)”;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-богословское наследие поволжских татар-мусульман по исламским наукам.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Уметь: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-разъяснять применение догматических положений основ исламского права в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отношении к повседневной жизни мусульманина;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-применять терминологию основ исламского права на арабском языке;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-давать разъяснение связи правового заключения с доказательством;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-выполнять профессиональную и богослужебную деятельность;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-анализировать авторитетные богословские суждения для оценки актуальных проблем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личности и общества с исламских позиций;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-проводить обряды поклонения с учетом региональных особенностей обрядовой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практики у поволжских татар-мусульман;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-применять нормы исламского права в различных контекстах современного общества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России с использованием методологии исламского права в рамках, установленных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законодательством Российской Федерации;</w:t>
      </w:r>
    </w:p>
    <w:p w:rsidR="007C0895" w:rsidRPr="00F06832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-использовать нормативные правовые документы в своей деятельности;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F06832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-реализовывать на практике полученные знания и навыки.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Владеть навыками: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-уважительного и бережного отношения к историческому наследию и религиозным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традициям;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-использования терминологии основ исламского права;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-проведения обрядов поклонения с учетом региональных особенностей обрядовой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практики у поволжских татар-мусульман;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-применения современных и традиционных для религиозного мусульманского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образования методик и технологий, в том числе и информационных, для обеспечения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качества учебно-воспитательного процесса по дисциплине (образовательному модулю)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«Основы исламского права (</w:t>
      </w:r>
      <w:proofErr w:type="spellStart"/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)»;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-выполнения профессиональной и богослужебной деятельности;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-выстраивания толерантных отношений с людьми, имеющими различные взгляды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относительно религии и веры;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-обобщения, анализа, восприятия информации;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C0895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-работы с учебной, научной и справочной литературой.</w:t>
      </w: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7C0895" w:rsidRPr="007C0895" w:rsidRDefault="007C0895" w:rsidP="007C089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A8380C" w:rsidRPr="007C0895" w:rsidRDefault="00A8380C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685A6A" w:rsidRPr="00815569" w:rsidRDefault="00685A6A" w:rsidP="00685A6A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15569">
        <w:rPr>
          <w:rFonts w:ascii="Times New Roman" w:hAnsi="Times New Roman" w:cs="Times New Roman"/>
          <w:b/>
          <w:bCs/>
          <w:sz w:val="28"/>
          <w:szCs w:val="28"/>
        </w:rPr>
        <w:t>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занятий.</w:t>
      </w:r>
    </w:p>
    <w:p w:rsidR="00A8380C" w:rsidRPr="007C0895" w:rsidRDefault="00A8380C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A8380C" w:rsidRPr="007C0895" w:rsidRDefault="00A8380C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A8380C" w:rsidRPr="007C0895" w:rsidRDefault="00A8380C" w:rsidP="00A83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6095"/>
        <w:gridCol w:w="708"/>
        <w:gridCol w:w="709"/>
        <w:gridCol w:w="709"/>
      </w:tblGrid>
      <w:tr w:rsidR="00A8380C" w:rsidRPr="007C0895" w:rsidTr="00CC78B1">
        <w:trPr>
          <w:trHeight w:val="119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  <w:t xml:space="preserve">   №</w:t>
            </w:r>
          </w:p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Наименование и содержание темы лекций и семинарских занятий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8380C" w:rsidRPr="007C0895" w:rsidRDefault="00F32B3D" w:rsidP="00A8380C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 xml:space="preserve">Практические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C089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самост</w:t>
            </w:r>
            <w:proofErr w:type="spellEnd"/>
            <w:r w:rsidRPr="007C089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. раб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331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39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ВВЕДЕНИЕ</w:t>
              </w:r>
            </w:hyperlink>
            <w:r w:rsidR="00A8380C" w:rsidRPr="007C0895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 В НАУКУ</w:t>
            </w:r>
            <w:hyperlink w:anchor="_Toc193514240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УСУЛЬ АЛЬ-ФИКХ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اصول الفقه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307" w:lineRule="exact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ИСТОРИЯ РАЗВИТИЯ УСУЛЬ АЛЬ-ФИКХ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64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322" w:lineRule="exact"/>
              <w:ind w:left="19" w:hanging="1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МЕТОДЫ И ОСОБЕННОСТИ УСУЛЬ АЛЬ-ФИКХ.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bookmarkStart w:id="2" w:name="_Hlk38142221"/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ПРОИЗВЕДЕНИЯ УСУЛЬ АЛЬ-ФИКХ</w:t>
            </w:r>
            <w:bookmarkEnd w:id="2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4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ШАРИАТСКИЕ ДОВОДЫ</w:t>
              </w:r>
            </w:hyperlink>
            <w:r w:rsidR="00A8380C" w:rsidRPr="007C0895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.</w:t>
            </w:r>
            <w:hyperlink w:anchor="_Toc193514245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ОСНОВНЫЕ ДОВОДЫ</w:t>
              </w:r>
            </w:hyperlink>
            <w:r w:rsidR="00A8380C" w:rsidRPr="007C0895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6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ПЕРВЫЙ ДОВОД: КНИГА (КОРАН)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lastRenderedPageBreak/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7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ВТОРОЙ ДОВОД: СУННА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السنة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8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ТРЕТИЙ ДОВОД: АЛЬ-ИДЖМÂ’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الاجماع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9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ЧЕТВЕРТЫЙ ДОВОД: КЫЙАС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القياس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0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ПРОИЗВОДНЫЕ ДОВОДЫ АЛЬ-АДИЛЛАТ АЛЬ-ФАР’ИЙЯ</w:t>
              </w:r>
            </w:hyperlink>
            <w:r w:rsidR="00A8380C" w:rsidRPr="007C0895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1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Аль-Истихсâн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الاستحسان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2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Аль-Истиcхсâб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الاستصحاب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3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НЕЗАВИСИМЫЕ ПОЛЕЗНЫЕ ДЕЙСТВИЯ ИЛИ СТРЕМЛЕНИЕ К ПОЛЬЗЕ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4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ОБЫЧНОЕ ПРАВО (АЛЬ-‘УРФ), ТРАДИЦИЯ (АЛЬ-‘ÂДАТ) И ПРИВЫЧКА (АТ-ТА’ÂМУЛ)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6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ПРОШЛЫЕ ШАРИАТЫ ШАР’ МАН КАБЛЯНА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5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ВЫСКАЗЫВАНИЯ (ФЕТВЫ) СПОДВИЖНИКОВ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7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ПОВОДЫ (СРЕДСТВА) АЗ-ЗАРÂЙИ’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الذرائع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8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ШАРИАТСКИЕ НОРМЫ. АЛЬ-АХКÂМ АШ-ШАР’ИЙЯ</w:t>
              </w:r>
            </w:hyperlink>
            <w:r w:rsidR="00A8380C" w:rsidRPr="007C0895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9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УСТАНАВЛИВАЮЩИЙ НОРМЫ (АЛЬ-ХАКИМ)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الحاكم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0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НОРМА АЛЬ-ХУКМ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الحكم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1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Обязанный исполнять нормы шариата Аль-мукаллаф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المحكوم عليه: المكلف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2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ПРАВИЛА СЛОВЕСНОГО МЕТОДА</w:t>
              </w:r>
            </w:hyperlink>
            <w:r w:rsidR="00A8380C" w:rsidRPr="007C0895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3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ВЫРАЖЕНИЯ С ЯСНЫМ И СКРЫТЫМ СМЫСЛОМ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4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ВЫРАЖЕНИЯ, ИЗМЕНЯЮЩИЕ СМЫСЛ В ЗАВИСИМОСТИ ОТ МЕСТА ПРИМЕНЕНИЯ И ОБСТОЯТЕЛЬСТВ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rPr>
          <w:trHeight w:val="6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5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ВЫРАЖЕНИЯ ПО ИХ ПРИЗНАКАМ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6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ПРОТИВОРЕЧАЩЕЕ ПОНЯТИЕ</w:t>
              </w:r>
            </w:hyperlink>
          </w:p>
          <w:p w:rsidR="00A8380C" w:rsidRPr="007C0895" w:rsidRDefault="00C102E6" w:rsidP="00A8380C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hyperlink w:anchor="_Toc193514267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МАФХУМ АЛЬ-МУХÂЛИФ (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rtl/>
                </w:rPr>
                <w:t>مفهوم المخالف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hyperlink w:anchor="_Toc193514268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ПОЯСНЕНИЕ И ЧАСТИЦЫ (АЛЬ-БАЙАН ВА АЛЬ-АДАТ) (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rtl/>
                </w:rPr>
                <w:t>البيان و الاداة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lastRenderedPageBreak/>
              <w:t>24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9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ПРОТИВОРЕЧИЕ ДОВОДОВ (ТА’ÂРУД АЛЬ-АДИЛЛА)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تعارض الادلة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70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Значение и сущность противоречия (та’аруд)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hyperlink w:anchor="_Toc193514271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 xml:space="preserve"> ПУТИ УСТРАНЕНИЯ ПРОТИВОРЕЧИЙ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72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СМЫСЛ ЗАКОНОДАТЕЛЬСТВА И ЦЕЛИ ШАРИАТА (Хикмат ат-ташри’ ва макâсид аш-шари’а)</w:t>
              </w:r>
            </w:hyperlink>
            <w:r w:rsidR="00A8380C" w:rsidRPr="007C0895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73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Смысл законодательства (Хикмат ат-ташри’)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حكمة التشريع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74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Цели Законодателя (Макасид аш-Шари’) (</w:t>
              </w:r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مقاصد الشارع</w:t>
              </w:r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C102E6" w:rsidP="00A8380C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hyperlink w:anchor="_Toc193514275" w:history="1">
              <w:r w:rsidR="00A8380C" w:rsidRPr="007C0895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аль-Иджтихâд,</w:t>
              </w:r>
              <w:proofErr w:type="spellStart"/>
              <w:r w:rsidR="00A8380C" w:rsidRPr="007C0895">
                <w:rPr>
                  <w:rFonts w:asciiTheme="majorBidi" w:eastAsia="Calibri" w:hAnsiTheme="majorBidi" w:cstheme="majorBidi"/>
                  <w:sz w:val="24"/>
                  <w:szCs w:val="24"/>
                </w:rPr>
                <w:t>ат-Тахридж</w:t>
              </w:r>
              <w:proofErr w:type="spellEnd"/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5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proofErr w:type="spellStart"/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ат-Таклид</w:t>
            </w:r>
            <w:proofErr w:type="spellEnd"/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ат-Тальфик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5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аль-</w:t>
            </w:r>
            <w:proofErr w:type="spellStart"/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Ифтâ</w:t>
            </w:r>
            <w:proofErr w:type="spellEnd"/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, аль-</w:t>
            </w:r>
            <w:proofErr w:type="spellStart"/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Кадâ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5</w:t>
            </w:r>
          </w:p>
        </w:tc>
      </w:tr>
      <w:tr w:rsidR="00A8380C" w:rsidRPr="007C0895" w:rsidTr="00CC78B1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80C" w:rsidRPr="007C0895" w:rsidRDefault="00A8380C" w:rsidP="00A8380C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432</w:t>
            </w:r>
          </w:p>
        </w:tc>
      </w:tr>
    </w:tbl>
    <w:p w:rsidR="00257F29" w:rsidRDefault="00257F29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57F29" w:rsidRDefault="00257F29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32B3D" w:rsidRPr="007C0895" w:rsidRDefault="00F32B3D" w:rsidP="00F32B3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p w:rsidR="00F32B3D" w:rsidRPr="007C0895" w:rsidRDefault="00F32B3D" w:rsidP="00F32B3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  <w:t xml:space="preserve">Лекций </w:t>
      </w:r>
    </w:p>
    <w:p w:rsidR="00F32B3D" w:rsidRPr="007C0895" w:rsidRDefault="00F32B3D" w:rsidP="00F32B3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Cs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6095"/>
        <w:gridCol w:w="708"/>
      </w:tblGrid>
      <w:tr w:rsidR="00F32B3D" w:rsidRPr="007C0895" w:rsidTr="00F32B3D">
        <w:trPr>
          <w:trHeight w:val="119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</w:pPr>
            <w:bookmarkStart w:id="3" w:name="_Hlk48205656"/>
            <w:r w:rsidRPr="007C0895"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  <w:t xml:space="preserve">   №</w:t>
            </w:r>
          </w:p>
          <w:p w:rsidR="00F32B3D" w:rsidRPr="007C0895" w:rsidRDefault="00F32B3D" w:rsidP="00F32B3D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Наименование и содержание темы лекций и семинарских занятий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F32B3D" w:rsidRPr="007C0895" w:rsidRDefault="00F32B3D" w:rsidP="00F32B3D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лекция</w:t>
            </w:r>
          </w:p>
        </w:tc>
      </w:tr>
      <w:tr w:rsidR="00B65F21" w:rsidRPr="007C0895" w:rsidTr="00F32B3D">
        <w:trPr>
          <w:trHeight w:val="119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F32B3D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F32B3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 xml:space="preserve">5 семестр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B65F21" w:rsidRPr="007C0895" w:rsidRDefault="00B65F21" w:rsidP="00F32B3D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autoSpaceDE w:val="0"/>
              <w:autoSpaceDN w:val="0"/>
              <w:adjustRightInd w:val="0"/>
              <w:spacing w:after="0" w:line="240" w:lineRule="auto"/>
              <w:ind w:left="331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39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ВВЕДЕНИЕ</w:t>
              </w:r>
            </w:hyperlink>
            <w:r w:rsidR="00F32B3D" w:rsidRPr="00F32B3D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 В НАУКУ</w:t>
            </w:r>
            <w:hyperlink w:anchor="_Toc193514240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УСУЛЬ АЛЬ-ФИКХ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اصول الفقه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  <w:p w:rsidR="00992FC0" w:rsidRPr="00F32B3D" w:rsidRDefault="00992FC0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Терминалогия усулульфикх.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F32B3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Default="00F32B3D" w:rsidP="00F32B3D">
            <w:pPr>
              <w:autoSpaceDE w:val="0"/>
              <w:autoSpaceDN w:val="0"/>
              <w:adjustRightInd w:val="0"/>
              <w:spacing w:after="0" w:line="307" w:lineRule="exact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F32B3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ИСТОРИЯ РАЗВИТИЯ УСУЛЬ АЛЬ-ФИКХ</w:t>
            </w:r>
          </w:p>
          <w:p w:rsidR="00992FC0" w:rsidRDefault="00992FC0" w:rsidP="00F32B3D">
            <w:pPr>
              <w:autoSpaceDE w:val="0"/>
              <w:autoSpaceDN w:val="0"/>
              <w:adjustRightInd w:val="0"/>
              <w:spacing w:after="0" w:line="307" w:lineRule="exact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Усулульфикх</w:t>
            </w:r>
            <w:proofErr w:type="spellEnd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во времена сподвижников.</w:t>
            </w:r>
          </w:p>
          <w:p w:rsidR="00992FC0" w:rsidRPr="00F32B3D" w:rsidRDefault="00992FC0" w:rsidP="00F32B3D">
            <w:pPr>
              <w:autoSpaceDE w:val="0"/>
              <w:autoSpaceDN w:val="0"/>
              <w:adjustRightInd w:val="0"/>
              <w:spacing w:after="0" w:line="307" w:lineRule="exact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Усулульфикх</w:t>
            </w:r>
            <w:proofErr w:type="spellEnd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во времена </w:t>
            </w: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табиинов</w:t>
            </w:r>
            <w:proofErr w:type="spellEnd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autoSpaceDE w:val="0"/>
              <w:autoSpaceDN w:val="0"/>
              <w:adjustRightInd w:val="0"/>
              <w:spacing w:after="0" w:line="240" w:lineRule="auto"/>
              <w:ind w:left="264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Default="00F32B3D" w:rsidP="00F32B3D">
            <w:pPr>
              <w:autoSpaceDE w:val="0"/>
              <w:autoSpaceDN w:val="0"/>
              <w:adjustRightInd w:val="0"/>
              <w:spacing w:after="0" w:line="322" w:lineRule="exact"/>
              <w:ind w:left="19" w:hanging="1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F32B3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МЕТОДЫ И ОСОБЕННОСТИ УСУЛЬ АЛЬ-ФИКХ.</w:t>
            </w:r>
          </w:p>
          <w:p w:rsidR="00992FC0" w:rsidRPr="00F32B3D" w:rsidRDefault="00992FC0" w:rsidP="00B65F21">
            <w:pPr>
              <w:autoSpaceDE w:val="0"/>
              <w:autoSpaceDN w:val="0"/>
              <w:adjustRightInd w:val="0"/>
              <w:spacing w:after="0" w:line="322" w:lineRule="exact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32B3D" w:rsidP="00B65F21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ПРОИЗВЕДЕНИЯ УСУЛЬ АЛЬ-ФИКХ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4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ШАРИАТСКИЕ ДОВОДЫ</w:t>
              </w:r>
            </w:hyperlink>
            <w:r w:rsidR="00F32B3D" w:rsidRPr="00F32B3D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.</w:t>
            </w:r>
            <w:hyperlink w:anchor="_Toc193514245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ОСНОВНЫЕ ДОВОДЫ</w:t>
              </w:r>
            </w:hyperlink>
            <w:r w:rsidR="00F32B3D" w:rsidRPr="00F32B3D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6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ПЕРВЫЙ ДОВОД: КНИГА (КОРАН)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B65F21" w:rsidRDefault="00B65F21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b/>
                <w:bCs/>
                <w:sz w:val="24"/>
                <w:szCs w:val="24"/>
              </w:rPr>
            </w:pPr>
            <w:r w:rsidRPr="00B65F21">
              <w:rPr>
                <w:b/>
                <w:bCs/>
                <w:sz w:val="24"/>
                <w:szCs w:val="24"/>
              </w:rPr>
              <w:t xml:space="preserve">6 семестр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lastRenderedPageBreak/>
              <w:t>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7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ВТОРОЙ ДОВОД: СУННА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السنة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8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ТРЕТИЙ ДОВОД: АЛЬ-ИДЖМÂ’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الاجماع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49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ЧЕТВЕРТЫЙ ДОВОД: КЫЙАС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القياس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0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ПРОИЗВОДНЫЕ ДОВОДЫ АЛЬ-АДИЛЛАТ АЛЬ-ФАР’ИЙЯ</w:t>
              </w:r>
            </w:hyperlink>
            <w:r w:rsidR="00F32B3D" w:rsidRPr="00F32B3D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1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Аль-Истихсâн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الاستحسان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2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Аль-Истиcхсâб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الاستصحاب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B65F21" w:rsidRDefault="00B65F21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B65F21">
              <w:rPr>
                <w:b/>
                <w:bCs/>
                <w:sz w:val="24"/>
                <w:szCs w:val="24"/>
              </w:rPr>
              <w:t xml:space="preserve">7 семестр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3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НЕЗАВИСИМЫЕ ПОЛЕЗНЫЕ ДЕЙСТВИЯ ИЛИ СТРЕМЛЕНИЕ К ПОЛЬЗЕ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4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ОБЫЧНОЕ ПРАВО (АЛЬ-‘УРФ), ТРАДИЦИЯ (АЛЬ-‘ÂДАТ) И ПРИВЫЧКА (АТ-ТА’ÂМУЛ)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6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ПРОШЛЫЕ ШАРИАТЫ ШАР’ МАН КАБЛЯНА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5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ВЫСКАЗЫВАНИЯ (ФЕТВЫ) СПОДВИЖНИКОВ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7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ПОВОДЫ (СРЕДСТВА) АЗ-ЗАРÂЙИ’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الذرائع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B65F21" w:rsidRDefault="00B65F21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b/>
                <w:bCs/>
                <w:sz w:val="24"/>
                <w:szCs w:val="24"/>
              </w:rPr>
            </w:pPr>
            <w:r w:rsidRPr="00B65F21">
              <w:rPr>
                <w:b/>
                <w:bCs/>
                <w:sz w:val="24"/>
                <w:szCs w:val="24"/>
              </w:rPr>
              <w:t xml:space="preserve">8 семестр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8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ШАРИАТСКИЕ НОРМЫ. АЛЬ-АХКÂМ АШ-ШАР’ИЙЯ</w:t>
              </w:r>
            </w:hyperlink>
            <w:r w:rsidR="00F32B3D" w:rsidRPr="00F32B3D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59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УСТАНАВЛИВАЮЩИЙ НОРМЫ (АЛЬ-ХАКИМ)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الحاكم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0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НОРМА АЛЬ-ХУКМ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الحكم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1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Обязанный исполнять нормы шариата Аль-мукаллаф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المحكوم عليه: المكلف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2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ПРАВИЛА СЛОВЕСНОГО МЕТОДА</w:t>
              </w:r>
            </w:hyperlink>
            <w:r w:rsidR="00F32B3D" w:rsidRPr="00F32B3D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3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ВЫРАЖЕНИЯ С ЯСНЫМ И СКРЫТЫМ СМЫСЛОМ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4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ВЫРАЖЕНИЯ, ИЗМЕНЯЮЩИЕ СМЫСЛ В ЗАВИСИМОСТИ ОТ МЕСТА ПРИМЕНЕНИЯ И ОБСТОЯТЕЛЬСТВ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B65F21" w:rsidRDefault="00B65F21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b/>
                <w:bCs/>
                <w:sz w:val="24"/>
                <w:szCs w:val="24"/>
              </w:rPr>
            </w:pPr>
            <w:r w:rsidRPr="00B65F21">
              <w:rPr>
                <w:b/>
                <w:bCs/>
                <w:sz w:val="24"/>
                <w:szCs w:val="24"/>
              </w:rPr>
              <w:t xml:space="preserve">9 семестр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  <w:tr w:rsidR="00F32B3D" w:rsidRPr="007C0895" w:rsidTr="00F32B3D">
        <w:trPr>
          <w:trHeight w:val="6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5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ВЫРАЖЕНИЯ ПО ИХ ПРИЗНАКАМ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6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ПРОТИВОРЕЧАЩЕЕ ПОНЯТИЕ</w:t>
              </w:r>
            </w:hyperlink>
          </w:p>
          <w:p w:rsidR="00F32B3D" w:rsidRPr="00F32B3D" w:rsidRDefault="00C102E6" w:rsidP="00F32B3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hyperlink w:anchor="_Toc193514267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МАФХУМ АЛЬ-МУХÂЛИФ (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rtl/>
                </w:rPr>
                <w:t>مفهوم المخالف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lastRenderedPageBreak/>
              <w:t>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hyperlink w:anchor="_Toc193514268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ПОЯСНЕНИЕ И ЧАСТИЦЫ (АЛЬ-БАЙАН ВА АЛЬ-АДАТ) (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rtl/>
                </w:rPr>
                <w:t>البيان و الاداة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69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ПРОТИВОРЕЧИЕ ДОВОДОВ (ТА’ÂРУД АЛЬ-АДИЛЛА)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تعارض الادلة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70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Значение и сущность противоречия (та’аруд)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hyperlink w:anchor="_Toc193514271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 xml:space="preserve"> ПУТИ УСТРАНЕНИЯ ПРОТИВОРЕЧИЙ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B65F21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B65F21" w:rsidRDefault="00B65F21" w:rsidP="00F32B3D">
            <w:pPr>
              <w:rPr>
                <w:b/>
                <w:bCs/>
                <w:sz w:val="24"/>
                <w:szCs w:val="24"/>
              </w:rPr>
            </w:pPr>
            <w:r w:rsidRPr="00B65F21">
              <w:rPr>
                <w:b/>
                <w:bCs/>
                <w:sz w:val="24"/>
                <w:szCs w:val="24"/>
              </w:rPr>
              <w:t xml:space="preserve">10 семестр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65F21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72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СМЫСЛ ЗАКОНОДАТЕЛЬСТВА И ЦЕЛИ ШАРИАТА (Хикмат ат-ташри’ ва макâсид аш-шари’а)</w:t>
              </w:r>
            </w:hyperlink>
            <w:r w:rsidR="00F32B3D" w:rsidRPr="00F32B3D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:</w:t>
            </w:r>
          </w:p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73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Смысл законодательства (Хикмат ат-ташри’)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حكمة التشريع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hyperlink w:anchor="_Toc193514274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 xml:space="preserve"> Цели Законодателя (Макасид аш-Шари’) (</w:t>
              </w:r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  <w:rtl/>
                  <w:lang w:eastAsia="ru-RU"/>
                </w:rPr>
                <w:t>مقاصد الشارع</w:t>
              </w:r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C102E6" w:rsidP="00F32B3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hyperlink w:anchor="_Toc193514275" w:history="1">
              <w:r w:rsidR="00F32B3D" w:rsidRPr="00F32B3D">
                <w:rPr>
                  <w:rFonts w:asciiTheme="majorBidi" w:eastAsia="Calibri" w:hAnsiTheme="majorBidi" w:cstheme="majorBidi"/>
                  <w:noProof/>
                  <w:sz w:val="24"/>
                  <w:szCs w:val="24"/>
                </w:rPr>
                <w:t>аль-Иджтихâд,</w:t>
              </w:r>
              <w:proofErr w:type="spellStart"/>
              <w:r w:rsidR="00F32B3D" w:rsidRPr="00F32B3D">
                <w:rPr>
                  <w:rFonts w:asciiTheme="majorBidi" w:eastAsia="Calibri" w:hAnsiTheme="majorBidi" w:cstheme="majorBidi"/>
                  <w:sz w:val="24"/>
                  <w:szCs w:val="24"/>
                </w:rPr>
                <w:t>ат-Тахридж</w:t>
              </w:r>
              <w:proofErr w:type="spellEnd"/>
            </w:hyperlink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29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proofErr w:type="spellStart"/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ат-Таклид</w:t>
            </w:r>
            <w:proofErr w:type="spellEnd"/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ат-Тальфик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F32B3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7C0895">
              <w:rPr>
                <w:rFonts w:asciiTheme="majorBidi" w:eastAsia="Calibr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аль-</w:t>
            </w:r>
            <w:proofErr w:type="spellStart"/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Ифтâ</w:t>
            </w:r>
            <w:proofErr w:type="spellEnd"/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, аль-</w:t>
            </w:r>
            <w:proofErr w:type="spellStart"/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Кадâ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F32B3D" w:rsidRDefault="00F32B3D" w:rsidP="00F32B3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</w:tr>
      <w:tr w:rsidR="00F32B3D" w:rsidRPr="007C0895" w:rsidTr="00992FC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B3D" w:rsidRPr="007C0895" w:rsidRDefault="00F32B3D" w:rsidP="00F32B3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2B3D" w:rsidRPr="00F32B3D" w:rsidRDefault="00F32B3D" w:rsidP="00F32B3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B3D" w:rsidRPr="00F32B3D" w:rsidRDefault="00F32B3D">
            <w:pPr>
              <w:rPr>
                <w:rFonts w:asciiTheme="majorBidi" w:hAnsiTheme="majorBidi" w:cstheme="majorBidi"/>
              </w:rPr>
            </w:pPr>
            <w:r w:rsidRPr="00F32B3D">
              <w:rPr>
                <w:rFonts w:asciiTheme="majorBidi" w:hAnsiTheme="majorBidi" w:cstheme="majorBidi"/>
              </w:rPr>
              <w:t>240 часов</w:t>
            </w:r>
          </w:p>
        </w:tc>
      </w:tr>
    </w:tbl>
    <w:p w:rsidR="00F32B3D" w:rsidRDefault="00F32B3D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</w:p>
    <w:bookmarkEnd w:id="3"/>
    <w:p w:rsidR="00B65F21" w:rsidRDefault="00B65F21" w:rsidP="00B65F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B65F21" w:rsidRDefault="00B65F21" w:rsidP="00B65F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Содержание практических занятий </w:t>
      </w:r>
    </w:p>
    <w:p w:rsidR="00B65F21" w:rsidRDefault="00B65F21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6095"/>
        <w:gridCol w:w="708"/>
      </w:tblGrid>
      <w:tr w:rsidR="00B65F21" w:rsidRPr="007C0895" w:rsidTr="008E77FD">
        <w:trPr>
          <w:trHeight w:val="119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8E77FD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  <w:t xml:space="preserve">   №</w:t>
            </w:r>
          </w:p>
          <w:p w:rsidR="00B65F21" w:rsidRPr="007C0895" w:rsidRDefault="00B65F21" w:rsidP="008E77FD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8E77F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Наименование и содержание темы лекций и семинарских занятий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B65F21" w:rsidRPr="007C0895" w:rsidRDefault="00B65F21" w:rsidP="008E77FD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 w:rsidRPr="007C089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лекция</w:t>
            </w:r>
          </w:p>
        </w:tc>
      </w:tr>
      <w:tr w:rsidR="00B65F21" w:rsidRPr="007C0895" w:rsidTr="008E77FD">
        <w:trPr>
          <w:trHeight w:val="119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8E77FD">
            <w:pPr>
              <w:autoSpaceDE w:val="0"/>
              <w:autoSpaceDN w:val="0"/>
              <w:adjustRightInd w:val="0"/>
              <w:spacing w:after="0" w:line="346" w:lineRule="exact"/>
              <w:ind w:firstLine="102"/>
              <w:rPr>
                <w:rFonts w:asciiTheme="majorBidi" w:eastAsia="Times New Roman" w:hAnsiTheme="majorBidi" w:cstheme="majorBidi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2A744E" w:rsidP="008E77F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 xml:space="preserve">5 семестр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B65F21" w:rsidRPr="007C0895" w:rsidRDefault="00B65F21" w:rsidP="008E77FD">
            <w:pPr>
              <w:autoSpaceDE w:val="0"/>
              <w:autoSpaceDN w:val="0"/>
              <w:adjustRightInd w:val="0"/>
              <w:spacing w:after="0" w:line="288" w:lineRule="auto"/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54FB0" w:rsidP="008E77FD">
            <w:pPr>
              <w:autoSpaceDE w:val="0"/>
              <w:autoSpaceDN w:val="0"/>
              <w:adjustRightInd w:val="0"/>
              <w:spacing w:after="0" w:line="240" w:lineRule="auto"/>
              <w:ind w:left="331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54FB0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 Тематика науки усулульфикх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54FB0" w:rsidP="008E77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54FB0" w:rsidP="008E77FD">
            <w:pPr>
              <w:autoSpaceDE w:val="0"/>
              <w:autoSpaceDN w:val="0"/>
              <w:adjustRightInd w:val="0"/>
              <w:spacing w:after="0" w:line="307" w:lineRule="exact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Цели изучения </w:t>
            </w: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усулульфикх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54FB0" w:rsidP="008E77FD">
            <w:pPr>
              <w:autoSpaceDE w:val="0"/>
              <w:autoSpaceDN w:val="0"/>
              <w:adjustRightInd w:val="0"/>
              <w:spacing w:after="0" w:line="240" w:lineRule="auto"/>
              <w:ind w:left="264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54FB0" w:rsidP="008E77FD">
            <w:pPr>
              <w:autoSpaceDE w:val="0"/>
              <w:autoSpaceDN w:val="0"/>
              <w:adjustRightInd w:val="0"/>
              <w:spacing w:after="0" w:line="322" w:lineRule="exact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Источник </w:t>
            </w: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усулульфикх</w:t>
            </w:r>
            <w:proofErr w:type="spellEnd"/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54FB0" w:rsidP="00F54FB0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    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54FB0" w:rsidP="008E77F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Стороны неуязвимости Корана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54FB0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54FB0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 </w:t>
            </w:r>
            <w:r w:rsidR="001908E8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Нкоторые правила для выведение шариатской нормы из       Корана.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B65F21" w:rsidRDefault="00B65F21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1908E8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6 семестр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1908E8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1908E8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 Мнения ученых относительно одиночных хадисов, и хадисов мурсаль.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1908E8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5530F7" w:rsidP="005530F7">
            <w:pPr>
              <w:tabs>
                <w:tab w:val="right" w:leader="dot" w:pos="9345"/>
              </w:tabs>
              <w:spacing w:line="240" w:lineRule="auto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Правомерность иджма ученых  утвердилось на практике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5530F7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8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5530F7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Доводы тех которые опровергают онол</w:t>
            </w:r>
            <w:r w:rsidR="003C716D"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огию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3C716D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3C716D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 Виды истихсана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3C716D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3C716D" w:rsidRDefault="003C716D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Правила, которые основаны на </w:t>
            </w:r>
            <w:proofErr w:type="spellStart"/>
            <w:r>
              <w:rPr>
                <w:sz w:val="24"/>
                <w:szCs w:val="24"/>
              </w:rPr>
              <w:t>истисхабе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3C716D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7 семестр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3C716D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3C716D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Условия для практикования полезными независимыми действиями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3C716D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4E78FA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Виды обычного право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4E78FA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4E78FA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Доводность прошлых шариатов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4E78FA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14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4E78FA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Мнения ученых о фетвах сподвижников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4E78FA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4E78FA" w:rsidRDefault="004E78FA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E78FA">
              <w:rPr>
                <w:rFonts w:asciiTheme="majorBidi" w:hAnsiTheme="majorBidi" w:cstheme="majorBidi"/>
                <w:sz w:val="24"/>
                <w:szCs w:val="24"/>
              </w:rPr>
              <w:t xml:space="preserve">Мнения ученых о средствах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8FA" w:rsidRPr="00F32B3D" w:rsidRDefault="004E78FA" w:rsidP="004E78FA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8 семестр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4E78FA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4E78FA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Части шаритских норм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4E78FA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4E78FA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Виды шаритаских норм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4E78FA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B4FEF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Доводность явного выражения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B4FEF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B4FEF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 w:rsidRPr="00FB4FEF">
              <w:rPr>
                <w:rFonts w:asciiTheme="majorBidi" w:hAnsiTheme="majorBidi" w:cstheme="majorBidi"/>
                <w:sz w:val="24"/>
                <w:szCs w:val="24"/>
              </w:rPr>
              <w:t>Результат явного выражения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B4FEF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B4FEF" w:rsidRDefault="00FB4FEF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Нормы этих доводов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rPr>
          <w:trHeight w:val="6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B4FEF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9 семестр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B4FEF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21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B4FEF" w:rsidP="008E77F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</w:rPr>
              <w:t>Мафхумуль</w:t>
            </w:r>
            <w:proofErr w:type="spellEnd"/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</w:rPr>
              <w:t>адад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B4FEF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B4FEF" w:rsidP="008E77F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</w:rPr>
              <w:t>Мафхумуль</w:t>
            </w:r>
            <w:proofErr w:type="spellEnd"/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</w:rPr>
              <w:t>лакаб</w:t>
            </w:r>
            <w:proofErr w:type="spellEnd"/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B4FEF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23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FB4FEF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>Мухкам, и его нормы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FB4FEF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24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855F7" w:rsidP="008E77F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Место  противоречий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855F7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B855F7" w:rsidRDefault="00B855F7" w:rsidP="008E77F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855F7">
              <w:rPr>
                <w:rFonts w:asciiTheme="majorBidi" w:hAnsiTheme="majorBidi" w:cstheme="majorBidi"/>
                <w:sz w:val="24"/>
                <w:szCs w:val="24"/>
              </w:rPr>
              <w:t xml:space="preserve">Противоречия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в доводах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онологий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855F7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  <w:t xml:space="preserve">10 семестр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855F7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65F21" w:rsidP="008E77FD">
            <w:pPr>
              <w:tabs>
                <w:tab w:val="right" w:leader="dot" w:pos="9345"/>
              </w:tabs>
              <w:spacing w:line="240" w:lineRule="auto"/>
              <w:ind w:firstLine="20"/>
              <w:rPr>
                <w:rFonts w:asciiTheme="majorBidi" w:eastAsia="Calibri" w:hAnsiTheme="majorBidi" w:cstheme="majorBidi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855F7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lastRenderedPageBreak/>
              <w:t>27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855F7" w:rsidP="008E77F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Изначальные правила устранения вреда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855F7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28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5F7" w:rsidRPr="00B855F7" w:rsidRDefault="00B855F7" w:rsidP="00B855F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В чем разрешается </w:t>
            </w:r>
            <w:r w:rsidRPr="00B855F7">
              <w:rPr>
                <w:rFonts w:asciiTheme="majorBidi" w:eastAsia="Calibri" w:hAnsiTheme="majorBidi" w:cstheme="majorBidi"/>
                <w:sz w:val="24"/>
                <w:szCs w:val="24"/>
              </w:rPr>
              <w:t>аль-</w:t>
            </w:r>
            <w:proofErr w:type="spellStart"/>
            <w:r w:rsidRPr="00B855F7">
              <w:rPr>
                <w:rFonts w:asciiTheme="majorBidi" w:eastAsia="Calibri" w:hAnsiTheme="majorBidi" w:cstheme="majorBidi"/>
                <w:sz w:val="24"/>
                <w:szCs w:val="24"/>
              </w:rPr>
              <w:t>Иджтихâд</w:t>
            </w:r>
            <w:proofErr w:type="spellEnd"/>
            <w:r w:rsidRPr="00B855F7">
              <w:rPr>
                <w:rFonts w:asciiTheme="majorBidi" w:eastAsia="Calibri" w:hAnsiTheme="majorBidi" w:cstheme="majorBidi"/>
                <w:sz w:val="24"/>
                <w:szCs w:val="24"/>
              </w:rPr>
              <w:t>,</w:t>
            </w:r>
          </w:p>
          <w:p w:rsidR="00B65F21" w:rsidRPr="00F32B3D" w:rsidRDefault="00B65F21" w:rsidP="008E77F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855F7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29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2A744E" w:rsidP="008E77F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</w:rPr>
              <w:t>Насх</w:t>
            </w:r>
            <w:proofErr w:type="spellEnd"/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(отмена)</w:t>
            </w:r>
            <w:r w:rsidR="00B855F7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шариатской нормы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855F7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5F7" w:rsidRDefault="00B855F7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5F7" w:rsidRDefault="002A744E" w:rsidP="008E77F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Виды </w:t>
            </w: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</w:rPr>
              <w:t>насха</w:t>
            </w:r>
            <w:proofErr w:type="spellEnd"/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5F7" w:rsidRPr="00F32B3D" w:rsidRDefault="00B45C15" w:rsidP="008E77F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</w:tr>
      <w:tr w:rsidR="00B65F21" w:rsidRPr="007C0895" w:rsidTr="008E77FD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21" w:rsidRPr="007C0895" w:rsidRDefault="00B65F21" w:rsidP="008E77F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5F21" w:rsidRPr="00F32B3D" w:rsidRDefault="00B65F21" w:rsidP="008E77FD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32B3D">
              <w:rPr>
                <w:rFonts w:asciiTheme="majorBidi" w:eastAsia="Calibri" w:hAnsiTheme="majorBidi" w:cstheme="majorBidi"/>
                <w:sz w:val="24"/>
                <w:szCs w:val="24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F21" w:rsidRPr="00F32B3D" w:rsidRDefault="002A744E" w:rsidP="008E77FD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96</w:t>
            </w:r>
            <w:r w:rsidR="00B45C15">
              <w:rPr>
                <w:rFonts w:asciiTheme="majorBidi" w:hAnsiTheme="majorBidi" w:cstheme="majorBidi"/>
              </w:rPr>
              <w:t xml:space="preserve"> </w:t>
            </w:r>
            <w:r w:rsidR="00B65F21" w:rsidRPr="00F32B3D">
              <w:rPr>
                <w:rFonts w:asciiTheme="majorBidi" w:hAnsiTheme="majorBidi" w:cstheme="majorBidi"/>
              </w:rPr>
              <w:t>часов</w:t>
            </w:r>
          </w:p>
        </w:tc>
      </w:tr>
    </w:tbl>
    <w:p w:rsidR="00B65F21" w:rsidRDefault="00B65F21" w:rsidP="00B65F21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B65F21" w:rsidRDefault="00B65F21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B65F21" w:rsidRDefault="00B65F21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32B3D" w:rsidRDefault="00F32B3D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57F29" w:rsidRDefault="00685A6A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4</w:t>
      </w:r>
      <w:r w:rsidR="00257F29" w:rsidRPr="00257F29">
        <w:rPr>
          <w:rFonts w:asciiTheme="majorBidi" w:hAnsiTheme="majorBidi" w:cstheme="majorBidi"/>
          <w:b/>
          <w:sz w:val="24"/>
          <w:szCs w:val="24"/>
        </w:rPr>
        <w:t xml:space="preserve">. Перечень информационных технологий, используемых при осуществлении </w:t>
      </w:r>
    </w:p>
    <w:p w:rsidR="00257F29" w:rsidRPr="00257F29" w:rsidRDefault="00257F29" w:rsidP="00257F29">
      <w:pPr>
        <w:spacing w:after="0" w:line="240" w:lineRule="auto"/>
        <w:ind w:left="709"/>
        <w:jc w:val="center"/>
        <w:rPr>
          <w:rFonts w:asciiTheme="majorBidi" w:hAnsiTheme="majorBidi" w:cstheme="majorBidi"/>
          <w:b/>
          <w:sz w:val="24"/>
          <w:szCs w:val="24"/>
        </w:rPr>
      </w:pPr>
      <w:r w:rsidRPr="00257F29">
        <w:rPr>
          <w:rFonts w:asciiTheme="majorBidi" w:hAnsiTheme="majorBidi" w:cstheme="majorBidi"/>
          <w:b/>
          <w:sz w:val="24"/>
          <w:szCs w:val="24"/>
        </w:rPr>
        <w:t>образовательного процесса по дисциплине.</w:t>
      </w:r>
    </w:p>
    <w:p w:rsidR="00257F29" w:rsidRPr="00257F29" w:rsidRDefault="00257F29" w:rsidP="00257F29">
      <w:pPr>
        <w:tabs>
          <w:tab w:val="left" w:pos="567"/>
        </w:tabs>
        <w:overflowPunct w:val="0"/>
        <w:autoSpaceDE w:val="0"/>
        <w:autoSpaceDN w:val="0"/>
        <w:adjustRightInd w:val="0"/>
        <w:spacing w:line="227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    </w:t>
      </w:r>
    </w:p>
    <w:p w:rsidR="00257F29" w:rsidRPr="00257F29" w:rsidRDefault="00257F29" w:rsidP="00257F29">
      <w:pPr>
        <w:widowControl w:val="0"/>
        <w:numPr>
          <w:ilvl w:val="0"/>
          <w:numId w:val="4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:rsidR="00257F29" w:rsidRPr="00257F29" w:rsidRDefault="00257F29" w:rsidP="00257F29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:rsidR="00257F29" w:rsidRPr="00257F29" w:rsidRDefault="00257F29" w:rsidP="00257F29">
      <w:pPr>
        <w:widowControl w:val="0"/>
        <w:numPr>
          <w:ilvl w:val="0"/>
          <w:numId w:val="4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0" w:line="215" w:lineRule="auto"/>
        <w:ind w:right="20"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257F29" w:rsidRPr="00257F29" w:rsidRDefault="00257F29" w:rsidP="00257F29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:rsidR="00257F29" w:rsidRPr="00257F29" w:rsidRDefault="00257F29" w:rsidP="00257F29">
      <w:pPr>
        <w:widowControl w:val="0"/>
        <w:numPr>
          <w:ilvl w:val="0"/>
          <w:numId w:val="4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Контролирующие технологии как средство контроля знаний; </w:t>
      </w:r>
    </w:p>
    <w:p w:rsidR="00257F29" w:rsidRPr="00257F29" w:rsidRDefault="00257F29" w:rsidP="00257F29">
      <w:pPr>
        <w:widowControl w:val="0"/>
        <w:numPr>
          <w:ilvl w:val="0"/>
          <w:numId w:val="4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Персональный компьютер, как средство самообразования. </w:t>
      </w:r>
    </w:p>
    <w:p w:rsidR="00257F29" w:rsidRPr="00257F29" w:rsidRDefault="00257F29" w:rsidP="00257F29">
      <w:pPr>
        <w:widowControl w:val="0"/>
        <w:numPr>
          <w:ilvl w:val="0"/>
          <w:numId w:val="4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57F29">
        <w:rPr>
          <w:rFonts w:asciiTheme="majorBidi" w:hAnsiTheme="majorBidi" w:cstheme="majorBidi"/>
          <w:sz w:val="24"/>
          <w:szCs w:val="24"/>
        </w:rPr>
        <w:t>Программно</w:t>
      </w:r>
      <w:proofErr w:type="spellEnd"/>
      <w:r w:rsidRPr="00257F29">
        <w:rPr>
          <w:rFonts w:asciiTheme="majorBidi" w:hAnsiTheme="majorBidi" w:cstheme="majorBidi"/>
          <w:sz w:val="24"/>
          <w:szCs w:val="24"/>
        </w:rPr>
        <w:t xml:space="preserve"> - прикладные электронные средства, которые обеспечивают:</w:t>
      </w:r>
    </w:p>
    <w:p w:rsidR="00257F29" w:rsidRPr="00257F29" w:rsidRDefault="00257F29" w:rsidP="00257F29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:rsidR="00257F29" w:rsidRPr="00257F29" w:rsidRDefault="00257F29" w:rsidP="00257F29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информационную емкость и документальность; </w:t>
      </w:r>
    </w:p>
    <w:p w:rsidR="00257F29" w:rsidRPr="00257F29" w:rsidRDefault="00257F29" w:rsidP="00257F29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наглядность; </w:t>
      </w:r>
    </w:p>
    <w:p w:rsidR="00257F29" w:rsidRPr="00257F29" w:rsidRDefault="00257F29" w:rsidP="00257F29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:rsidR="00257F29" w:rsidRPr="00257F29" w:rsidRDefault="00257F29" w:rsidP="00257F29">
      <w:pPr>
        <w:widowControl w:val="0"/>
        <w:numPr>
          <w:ilvl w:val="0"/>
          <w:numId w:val="5"/>
        </w:numPr>
        <w:tabs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5" w:lineRule="auto"/>
        <w:ind w:right="20"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демонстративные возможности наиболее важных моментов при изучении дисциплины; </w:t>
      </w:r>
    </w:p>
    <w:p w:rsidR="00257F29" w:rsidRPr="00257F29" w:rsidRDefault="00257F29" w:rsidP="00257F29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:rsidR="00257F29" w:rsidRPr="00257F29" w:rsidRDefault="00257F29" w:rsidP="00257F29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мотивацию студентов к изучению новой области знаний; </w:t>
      </w:r>
    </w:p>
    <w:p w:rsidR="00257F29" w:rsidRPr="00257F29" w:rsidRDefault="00257F29" w:rsidP="00257F29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сокращение времени обучения; </w:t>
      </w:r>
    </w:p>
    <w:p w:rsidR="00257F29" w:rsidRPr="00257F29" w:rsidRDefault="00257F29" w:rsidP="00257F29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284"/>
        <w:contextualSpacing/>
        <w:rPr>
          <w:rFonts w:asciiTheme="majorBidi" w:hAnsiTheme="majorBidi" w:cstheme="majorBidi"/>
          <w:sz w:val="24"/>
          <w:szCs w:val="24"/>
        </w:rPr>
      </w:pPr>
    </w:p>
    <w:p w:rsidR="00257F29" w:rsidRPr="00257F29" w:rsidRDefault="00257F29" w:rsidP="00257F29">
      <w:pPr>
        <w:widowControl w:val="0"/>
        <w:numPr>
          <w:ilvl w:val="0"/>
          <w:numId w:val="5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firstLine="284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F29">
        <w:rPr>
          <w:rFonts w:asciiTheme="majorBidi" w:hAnsiTheme="majorBidi" w:cstheme="majorBidi"/>
          <w:sz w:val="24"/>
          <w:szCs w:val="24"/>
        </w:rPr>
        <w:t xml:space="preserve">самостоятельность нахождения нового или справочного материала. </w:t>
      </w:r>
    </w:p>
    <w:p w:rsidR="00257F29" w:rsidRPr="00257F29" w:rsidRDefault="00257F29" w:rsidP="00257F29">
      <w:pPr>
        <w:widowControl w:val="0"/>
        <w:numPr>
          <w:ilvl w:val="0"/>
          <w:numId w:val="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contextualSpacing/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 Сканер </w:t>
      </w:r>
    </w:p>
    <w:p w:rsidR="00257F29" w:rsidRPr="00257F29" w:rsidRDefault="00257F29" w:rsidP="00257F29">
      <w:pPr>
        <w:ind w:firstLine="142"/>
        <w:rPr>
          <w:rFonts w:asciiTheme="majorBidi" w:hAnsiTheme="majorBidi" w:cstheme="majorBidi"/>
          <w:b/>
          <w:bCs/>
          <w:sz w:val="24"/>
          <w:szCs w:val="24"/>
        </w:rPr>
      </w:pPr>
    </w:p>
    <w:p w:rsidR="00257F29" w:rsidRDefault="00685A6A" w:rsidP="00257F29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57F29" w:rsidRPr="00815569">
        <w:rPr>
          <w:rFonts w:ascii="Times New Roman" w:hAnsi="Times New Roman" w:cs="Times New Roman"/>
          <w:b/>
          <w:sz w:val="28"/>
          <w:szCs w:val="28"/>
        </w:rPr>
        <w:t>. Справочно-правовые системы</w:t>
      </w:r>
    </w:p>
    <w:p w:rsidR="00257F29" w:rsidRPr="00815569" w:rsidRDefault="00257F29" w:rsidP="00257F29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F29" w:rsidRPr="00662C1D" w:rsidRDefault="00257F29" w:rsidP="00257F29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 xml:space="preserve">1. Гарант </w:t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  <w:r w:rsidRPr="00662C1D">
        <w:rPr>
          <w:rFonts w:ascii="Times New Roman" w:hAnsi="Times New Roman" w:cs="Times New Roman"/>
          <w:sz w:val="24"/>
          <w:szCs w:val="24"/>
        </w:rPr>
        <w:tab/>
      </w:r>
    </w:p>
    <w:p w:rsidR="00257F29" w:rsidRDefault="00257F29" w:rsidP="00257F29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2C1D">
        <w:rPr>
          <w:rFonts w:ascii="Times New Roman" w:hAnsi="Times New Roman" w:cs="Times New Roman"/>
          <w:sz w:val="24"/>
          <w:szCs w:val="24"/>
        </w:rPr>
        <w:t>2. Консультант Плюс</w:t>
      </w:r>
    </w:p>
    <w:p w:rsidR="00257F29" w:rsidRDefault="00257F29" w:rsidP="00257F29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257F29" w:rsidRDefault="00257F29" w:rsidP="00257F29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257F29" w:rsidRDefault="00257F29" w:rsidP="00257F29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257F29" w:rsidRPr="00815569" w:rsidRDefault="00685A6A" w:rsidP="00257F29">
      <w:pPr>
        <w:tabs>
          <w:tab w:val="left" w:pos="567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257F29" w:rsidRPr="0081556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57F29" w:rsidRPr="00815569"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257F29" w:rsidRPr="00662C1D" w:rsidRDefault="00257F29" w:rsidP="00257F29">
      <w:pPr>
        <w:spacing w:after="0" w:line="240" w:lineRule="auto"/>
        <w:ind w:firstLine="142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257F29" w:rsidRPr="00662C1D" w:rsidRDefault="00257F29" w:rsidP="00257F29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/>
          <w:bCs/>
          <w:sz w:val="24"/>
          <w:szCs w:val="24"/>
        </w:rPr>
        <w:t>Требования к аудиториям для проведения занятий</w:t>
      </w:r>
    </w:p>
    <w:p w:rsidR="00257F29" w:rsidRPr="00662C1D" w:rsidRDefault="00257F29" w:rsidP="00257F29">
      <w:pPr>
        <w:spacing w:after="0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2C1D">
        <w:rPr>
          <w:rFonts w:ascii="Times New Roman" w:eastAsia="Calibri" w:hAnsi="Times New Roman" w:cs="Times New Roman"/>
          <w:sz w:val="24"/>
          <w:szCs w:val="24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257F29" w:rsidRPr="00BF049D" w:rsidRDefault="00257F29" w:rsidP="00257F29">
      <w:pPr>
        <w:ind w:firstLine="142"/>
        <w:jc w:val="both"/>
        <w:rPr>
          <w:rFonts w:asciiTheme="majorBidi" w:hAnsiTheme="majorBidi" w:cstheme="majorBidi"/>
          <w:b/>
          <w:iCs/>
          <w:sz w:val="24"/>
          <w:szCs w:val="24"/>
        </w:rPr>
      </w:pPr>
      <w:r w:rsidRPr="00BF049D">
        <w:rPr>
          <w:rFonts w:asciiTheme="majorBidi" w:hAnsiTheme="majorBidi" w:cstheme="majorBidi"/>
          <w:b/>
          <w:iCs/>
          <w:sz w:val="24"/>
          <w:szCs w:val="24"/>
        </w:rPr>
        <w:t xml:space="preserve">Оборудование учебного кабинета: </w:t>
      </w:r>
    </w:p>
    <w:p w:rsidR="00257F29" w:rsidRPr="00662C1D" w:rsidRDefault="00257F29" w:rsidP="00257F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lastRenderedPageBreak/>
        <w:t>-посадочные места (</w:t>
      </w:r>
      <w:r>
        <w:rPr>
          <w:rFonts w:ascii="Times New Roman" w:hAnsi="Times New Roman" w:cs="Times New Roman"/>
          <w:bCs/>
          <w:sz w:val="24"/>
          <w:szCs w:val="24"/>
        </w:rPr>
        <w:t>16</w:t>
      </w:r>
      <w:r w:rsidRPr="00662C1D">
        <w:rPr>
          <w:rFonts w:ascii="Times New Roman" w:hAnsi="Times New Roman" w:cs="Times New Roman"/>
          <w:bCs/>
          <w:sz w:val="24"/>
          <w:szCs w:val="24"/>
        </w:rPr>
        <w:t>);</w:t>
      </w:r>
    </w:p>
    <w:p w:rsidR="00257F29" w:rsidRPr="00662C1D" w:rsidRDefault="00257F29" w:rsidP="00257F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-рабочее место преподавателя (1);</w:t>
      </w:r>
    </w:p>
    <w:p w:rsidR="00257F29" w:rsidRDefault="00257F29" w:rsidP="00257F2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 комплект учебно-наглядных пособий по предмету</w:t>
      </w:r>
    </w:p>
    <w:p w:rsidR="00396DB3" w:rsidRDefault="00396DB3" w:rsidP="00257F2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7F60" w:rsidRPr="00815569" w:rsidRDefault="00396DB3" w:rsidP="00F07F60">
      <w:pPr>
        <w:tabs>
          <w:tab w:val="left" w:pos="567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07F60" w:rsidRPr="0081556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07F60" w:rsidRPr="00815569"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F07F60" w:rsidRPr="00662C1D" w:rsidRDefault="00F07F60" w:rsidP="00F07F60">
      <w:pPr>
        <w:spacing w:after="0" w:line="240" w:lineRule="auto"/>
        <w:ind w:firstLine="142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F07F60" w:rsidRPr="00662C1D" w:rsidRDefault="00F07F60" w:rsidP="00F07F60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/>
          <w:bCs/>
          <w:sz w:val="24"/>
          <w:szCs w:val="24"/>
        </w:rPr>
        <w:t>Требования к аудиториям для проведения занятий</w:t>
      </w:r>
    </w:p>
    <w:p w:rsidR="00F07F60" w:rsidRPr="00662C1D" w:rsidRDefault="00F07F60" w:rsidP="00F07F60">
      <w:pPr>
        <w:spacing w:after="0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2C1D">
        <w:rPr>
          <w:rFonts w:ascii="Times New Roman" w:eastAsia="Calibri" w:hAnsi="Times New Roman" w:cs="Times New Roman"/>
          <w:sz w:val="24"/>
          <w:szCs w:val="24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F07F60" w:rsidRPr="00662C1D" w:rsidRDefault="00F07F60" w:rsidP="00F07F60">
      <w:pPr>
        <w:ind w:firstLine="142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62C1D">
        <w:rPr>
          <w:rFonts w:ascii="Times New Roman" w:hAnsi="Times New Roman" w:cs="Times New Roman"/>
          <w:bCs/>
          <w:i/>
          <w:sz w:val="24"/>
          <w:szCs w:val="24"/>
        </w:rPr>
        <w:t xml:space="preserve">Оборудование учебного кабинета: </w:t>
      </w:r>
    </w:p>
    <w:p w:rsidR="00F07F60" w:rsidRPr="00662C1D" w:rsidRDefault="00F07F60" w:rsidP="00F07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-посадочные места (</w:t>
      </w:r>
      <w:r>
        <w:rPr>
          <w:rFonts w:ascii="Times New Roman" w:hAnsi="Times New Roman" w:cs="Times New Roman"/>
          <w:bCs/>
          <w:sz w:val="24"/>
          <w:szCs w:val="24"/>
        </w:rPr>
        <w:t>16</w:t>
      </w:r>
      <w:r w:rsidRPr="00662C1D">
        <w:rPr>
          <w:rFonts w:ascii="Times New Roman" w:hAnsi="Times New Roman" w:cs="Times New Roman"/>
          <w:bCs/>
          <w:sz w:val="24"/>
          <w:szCs w:val="24"/>
        </w:rPr>
        <w:t>);</w:t>
      </w:r>
    </w:p>
    <w:p w:rsidR="00F07F60" w:rsidRPr="00662C1D" w:rsidRDefault="00F07F60" w:rsidP="00F07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-рабочее место преподавателя (1);</w:t>
      </w:r>
    </w:p>
    <w:p w:rsidR="00F07F60" w:rsidRDefault="00F07F60" w:rsidP="00F07F6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62C1D">
        <w:rPr>
          <w:rFonts w:ascii="Times New Roman" w:hAnsi="Times New Roman" w:cs="Times New Roman"/>
          <w:bCs/>
          <w:sz w:val="24"/>
          <w:szCs w:val="24"/>
        </w:rPr>
        <w:t>- комплект учебно-наглядных пособий по предмету</w:t>
      </w:r>
    </w:p>
    <w:p w:rsidR="00257F29" w:rsidRPr="00662C1D" w:rsidRDefault="00257F29" w:rsidP="00257F29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6A" w:rsidRPr="00685A6A" w:rsidRDefault="00396DB3" w:rsidP="00685A6A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685A6A" w:rsidRPr="00685A6A">
        <w:rPr>
          <w:rFonts w:ascii="Times New Roman" w:hAnsi="Times New Roman" w:cs="Times New Roman"/>
          <w:b/>
          <w:bCs/>
          <w:sz w:val="28"/>
          <w:szCs w:val="28"/>
        </w:rPr>
        <w:t xml:space="preserve">. Фонды оценочных средств для проведения  промежуточной аттестации обучающихся. Виды контроля и аттестации, формы </w:t>
      </w:r>
    </w:p>
    <w:p w:rsidR="00685A6A" w:rsidRPr="00685A6A" w:rsidRDefault="00685A6A" w:rsidP="00685A6A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5A6A">
        <w:rPr>
          <w:rFonts w:ascii="Times New Roman" w:hAnsi="Times New Roman" w:cs="Times New Roman"/>
          <w:b/>
          <w:bCs/>
          <w:sz w:val="28"/>
          <w:szCs w:val="28"/>
        </w:rPr>
        <w:t>оценочных средств</w:t>
      </w:r>
    </w:p>
    <w:p w:rsidR="00685A6A" w:rsidRPr="00685A6A" w:rsidRDefault="00685A6A" w:rsidP="00685A6A">
      <w:pPr>
        <w:ind w:left="-108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85A6A" w:rsidRPr="00685A6A" w:rsidRDefault="00685A6A" w:rsidP="00685A6A">
      <w:pPr>
        <w:widowControl w:val="0"/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 xml:space="preserve">Для оценки качества усвоения курса используются следующие формы контроля: </w:t>
      </w:r>
    </w:p>
    <w:p w:rsidR="00685A6A" w:rsidRPr="00685A6A" w:rsidRDefault="00685A6A" w:rsidP="00685A6A">
      <w:pPr>
        <w:widowControl w:val="0"/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 xml:space="preserve">– </w:t>
      </w:r>
      <w:r w:rsidRPr="00685A6A">
        <w:rPr>
          <w:rFonts w:ascii="Times New Roman" w:hAnsi="Times New Roman" w:cs="Times New Roman"/>
          <w:b/>
          <w:bCs/>
        </w:rPr>
        <w:t>текущий:</w:t>
      </w:r>
      <w:r w:rsidRPr="00685A6A">
        <w:rPr>
          <w:rFonts w:ascii="Times New Roman" w:hAnsi="Times New Roman" w:cs="Times New Roman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685A6A" w:rsidRPr="00685A6A" w:rsidRDefault="00685A6A" w:rsidP="00685A6A">
      <w:pPr>
        <w:widowControl w:val="0"/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 xml:space="preserve">– </w:t>
      </w:r>
      <w:r w:rsidRPr="00685A6A">
        <w:rPr>
          <w:rFonts w:ascii="Times New Roman" w:hAnsi="Times New Roman" w:cs="Times New Roman"/>
          <w:b/>
          <w:bCs/>
        </w:rPr>
        <w:t>промежуточный:</w:t>
      </w:r>
      <w:r w:rsidRPr="00685A6A">
        <w:rPr>
          <w:rFonts w:ascii="Times New Roman" w:hAnsi="Times New Roman" w:cs="Times New Roman"/>
        </w:rPr>
        <w:t xml:space="preserve"> учет суммарных результатов по итогам текущего контроля за соответствующий период (семестр)</w:t>
      </w:r>
    </w:p>
    <w:p w:rsidR="00685A6A" w:rsidRPr="00685A6A" w:rsidRDefault="00685A6A" w:rsidP="00685A6A">
      <w:pPr>
        <w:widowControl w:val="0"/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Критерии оценки качества освоения студентами дисциплины:</w:t>
      </w:r>
    </w:p>
    <w:p w:rsidR="00685A6A" w:rsidRPr="00685A6A" w:rsidRDefault="00685A6A" w:rsidP="00685A6A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Оценка «</w:t>
      </w:r>
      <w:r w:rsidRPr="00685A6A">
        <w:rPr>
          <w:rFonts w:ascii="Times New Roman" w:hAnsi="Times New Roman" w:cs="Times New Roman"/>
          <w:b/>
          <w:i/>
        </w:rPr>
        <w:t xml:space="preserve">отлично» </w:t>
      </w:r>
      <w:r w:rsidRPr="00685A6A">
        <w:rPr>
          <w:rFonts w:ascii="Times New Roman" w:hAnsi="Times New Roman" w:cs="Times New Roman"/>
        </w:rPr>
        <w:t xml:space="preserve"> 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685A6A" w:rsidRPr="00685A6A" w:rsidRDefault="00685A6A" w:rsidP="00685A6A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а) обстоятельно раскрывает состояние вопроса, его теоретические и практические аспекты;</w:t>
      </w:r>
    </w:p>
    <w:p w:rsidR="00685A6A" w:rsidRPr="00685A6A" w:rsidRDefault="00685A6A" w:rsidP="00685A6A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685A6A" w:rsidRPr="00685A6A" w:rsidRDefault="00685A6A" w:rsidP="00685A6A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685A6A" w:rsidRPr="00685A6A" w:rsidRDefault="00685A6A" w:rsidP="00685A6A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г) излагает материал в логической последовательности.</w:t>
      </w:r>
    </w:p>
    <w:p w:rsidR="00685A6A" w:rsidRPr="00685A6A" w:rsidRDefault="00685A6A" w:rsidP="00685A6A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 xml:space="preserve">Оценка </w:t>
      </w:r>
      <w:r w:rsidRPr="00685A6A">
        <w:rPr>
          <w:rFonts w:ascii="Times New Roman" w:hAnsi="Times New Roman" w:cs="Times New Roman"/>
          <w:b/>
        </w:rPr>
        <w:t>«</w:t>
      </w:r>
      <w:r w:rsidRPr="00685A6A">
        <w:rPr>
          <w:rFonts w:ascii="Times New Roman" w:hAnsi="Times New Roman" w:cs="Times New Roman"/>
          <w:b/>
          <w:i/>
        </w:rPr>
        <w:t>хорошо»</w:t>
      </w:r>
      <w:r w:rsidRPr="00685A6A">
        <w:rPr>
          <w:rFonts w:ascii="Times New Roman" w:hAnsi="Times New Roman" w:cs="Times New Roman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685A6A" w:rsidRPr="00685A6A" w:rsidRDefault="00685A6A" w:rsidP="00685A6A">
      <w:pPr>
        <w:numPr>
          <w:ilvl w:val="0"/>
          <w:numId w:val="7"/>
        </w:numPr>
        <w:tabs>
          <w:tab w:val="num" w:pos="0"/>
          <w:tab w:val="left" w:pos="90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685A6A" w:rsidRPr="00685A6A" w:rsidRDefault="00685A6A" w:rsidP="00685A6A">
      <w:pPr>
        <w:numPr>
          <w:ilvl w:val="0"/>
          <w:numId w:val="7"/>
        </w:numPr>
        <w:tabs>
          <w:tab w:val="num" w:pos="0"/>
          <w:tab w:val="left" w:pos="90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опирается при построении ответа только на материал лекций;</w:t>
      </w:r>
    </w:p>
    <w:p w:rsidR="00685A6A" w:rsidRPr="00685A6A" w:rsidRDefault="00685A6A" w:rsidP="00685A6A">
      <w:pPr>
        <w:numPr>
          <w:ilvl w:val="0"/>
          <w:numId w:val="7"/>
        </w:numPr>
        <w:tabs>
          <w:tab w:val="num" w:pos="0"/>
          <w:tab w:val="left" w:pos="90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>испытывает трудности при определении собственной оценочной позиции;</w:t>
      </w:r>
    </w:p>
    <w:p w:rsidR="00685A6A" w:rsidRPr="00685A6A" w:rsidRDefault="00685A6A" w:rsidP="00685A6A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 xml:space="preserve">Оценка </w:t>
      </w:r>
      <w:r w:rsidRPr="00685A6A">
        <w:rPr>
          <w:rFonts w:ascii="Times New Roman" w:hAnsi="Times New Roman" w:cs="Times New Roman"/>
          <w:b/>
        </w:rPr>
        <w:t>«</w:t>
      </w:r>
      <w:r w:rsidRPr="00685A6A">
        <w:rPr>
          <w:rFonts w:ascii="Times New Roman" w:hAnsi="Times New Roman" w:cs="Times New Roman"/>
          <w:b/>
          <w:i/>
        </w:rPr>
        <w:t>удовлетворительно»</w:t>
      </w:r>
      <w:r w:rsidRPr="00685A6A">
        <w:rPr>
          <w:rFonts w:ascii="Times New Roman" w:hAnsi="Times New Roman" w:cs="Times New Roman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:rsidR="00685A6A" w:rsidRPr="00685A6A" w:rsidRDefault="00685A6A" w:rsidP="00685A6A">
      <w:pPr>
        <w:tabs>
          <w:tab w:val="num" w:pos="0"/>
          <w:tab w:val="left" w:pos="126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 xml:space="preserve">Оценка </w:t>
      </w:r>
      <w:r w:rsidRPr="00685A6A">
        <w:rPr>
          <w:rFonts w:ascii="Times New Roman" w:hAnsi="Times New Roman" w:cs="Times New Roman"/>
          <w:b/>
        </w:rPr>
        <w:t>«</w:t>
      </w:r>
      <w:r w:rsidRPr="00685A6A">
        <w:rPr>
          <w:rFonts w:ascii="Times New Roman" w:hAnsi="Times New Roman" w:cs="Times New Roman"/>
          <w:b/>
          <w:i/>
        </w:rPr>
        <w:t>неудовлетворительно»</w:t>
      </w:r>
      <w:r w:rsidRPr="00685A6A">
        <w:rPr>
          <w:rFonts w:ascii="Times New Roman" w:hAnsi="Times New Roman" w:cs="Times New Roman"/>
        </w:rPr>
        <w:t xml:space="preserve"> выставляется, если студент при ответе:</w:t>
      </w:r>
    </w:p>
    <w:p w:rsidR="00685A6A" w:rsidRPr="00685A6A" w:rsidRDefault="00685A6A" w:rsidP="00685A6A">
      <w:pPr>
        <w:numPr>
          <w:ilvl w:val="0"/>
          <w:numId w:val="7"/>
        </w:numPr>
        <w:tabs>
          <w:tab w:val="num" w:pos="0"/>
          <w:tab w:val="left" w:pos="900"/>
        </w:tabs>
        <w:spacing w:after="0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685A6A">
        <w:rPr>
          <w:rFonts w:ascii="Times New Roman" w:eastAsia="Calibri" w:hAnsi="Times New Roman" w:cs="Times New Roman"/>
          <w:sz w:val="24"/>
          <w:szCs w:val="24"/>
        </w:rPr>
        <w:t>обнаруживает незнание или непонимание большей или наиболее существенной части содержания учебного материала;</w:t>
      </w:r>
    </w:p>
    <w:p w:rsidR="00685A6A" w:rsidRPr="00685A6A" w:rsidRDefault="00685A6A" w:rsidP="00685A6A">
      <w:pPr>
        <w:numPr>
          <w:ilvl w:val="0"/>
          <w:numId w:val="7"/>
        </w:numPr>
        <w:tabs>
          <w:tab w:val="num" w:pos="0"/>
          <w:tab w:val="left" w:pos="900"/>
        </w:tabs>
        <w:spacing w:after="0"/>
        <w:ind w:firstLine="284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lastRenderedPageBreak/>
        <w:t>не может исправить ошибки с помощью наводящих вопросов;</w:t>
      </w:r>
    </w:p>
    <w:p w:rsidR="00685A6A" w:rsidRPr="00685A6A" w:rsidRDefault="00685A6A" w:rsidP="00685A6A">
      <w:pPr>
        <w:ind w:left="-1080"/>
        <w:rPr>
          <w:rFonts w:ascii="Times New Roman" w:hAnsi="Times New Roman" w:cs="Times New Roman"/>
        </w:rPr>
      </w:pPr>
      <w:r w:rsidRPr="00685A6A">
        <w:rPr>
          <w:rFonts w:ascii="Times New Roman" w:hAnsi="Times New Roman" w:cs="Times New Roman"/>
        </w:rPr>
        <w:t xml:space="preserve">допускает грубое нарушение логики </w:t>
      </w:r>
      <w:proofErr w:type="spellStart"/>
      <w:r w:rsidRPr="00685A6A">
        <w:rPr>
          <w:rFonts w:ascii="Times New Roman" w:hAnsi="Times New Roman" w:cs="Times New Roman"/>
        </w:rPr>
        <w:t>изложе</w:t>
      </w:r>
      <w:proofErr w:type="spellEnd"/>
    </w:p>
    <w:p w:rsidR="00685A6A" w:rsidRPr="00685A6A" w:rsidRDefault="00685A6A" w:rsidP="00685A6A">
      <w:pPr>
        <w:autoSpaceDE w:val="0"/>
        <w:autoSpaceDN w:val="0"/>
        <w:adjustRightInd w:val="0"/>
        <w:ind w:firstLine="28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85A6A">
        <w:rPr>
          <w:rFonts w:ascii="Times New Roman" w:eastAsia="Calibri" w:hAnsi="Times New Roman" w:cs="Times New Roman"/>
          <w:b/>
          <w:iCs/>
          <w:sz w:val="24"/>
          <w:szCs w:val="24"/>
        </w:rPr>
        <w:t>Требования к зачету</w:t>
      </w:r>
    </w:p>
    <w:p w:rsidR="00685A6A" w:rsidRPr="00685A6A" w:rsidRDefault="00685A6A" w:rsidP="00685A6A">
      <w:pPr>
        <w:numPr>
          <w:ilvl w:val="0"/>
          <w:numId w:val="7"/>
        </w:numPr>
        <w:tabs>
          <w:tab w:val="num" w:pos="207"/>
        </w:tabs>
        <w:overflowPunct w:val="0"/>
        <w:autoSpaceDE w:val="0"/>
        <w:autoSpaceDN w:val="0"/>
        <w:adjustRightInd w:val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A6A">
        <w:rPr>
          <w:rFonts w:ascii="Times New Roman" w:eastAsia="Calibri" w:hAnsi="Times New Roman" w:cs="Times New Roman"/>
          <w:sz w:val="24"/>
          <w:szCs w:val="24"/>
        </w:rPr>
        <w:t xml:space="preserve">Зачет является важной заключительной формой контроля уровня знаний студента по изученной дисциплине. Зачет проводится в форме устного собеседования. </w:t>
      </w:r>
    </w:p>
    <w:p w:rsidR="00685A6A" w:rsidRPr="00685A6A" w:rsidRDefault="00685A6A" w:rsidP="00685A6A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A6A">
        <w:rPr>
          <w:rFonts w:ascii="Times New Roman" w:eastAsia="Calibri" w:hAnsi="Times New Roman" w:cs="Times New Roman"/>
          <w:sz w:val="24"/>
          <w:szCs w:val="24"/>
        </w:rPr>
        <w:t xml:space="preserve">К сдаче зачета допускаются только те студенты, которые работали успешно и выполнили в течение семестра письменные контрольные работы и защитили реферат. </w:t>
      </w:r>
    </w:p>
    <w:p w:rsidR="00685A6A" w:rsidRPr="00685A6A" w:rsidRDefault="00685A6A" w:rsidP="00685A6A">
      <w:pPr>
        <w:numPr>
          <w:ilvl w:val="0"/>
          <w:numId w:val="7"/>
        </w:numPr>
        <w:overflowPunct w:val="0"/>
        <w:autoSpaceDE w:val="0"/>
        <w:autoSpaceDN w:val="0"/>
        <w:adjustRightInd w:val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A6A">
        <w:rPr>
          <w:rFonts w:ascii="Times New Roman" w:eastAsia="Calibri" w:hAnsi="Times New Roman" w:cs="Times New Roman"/>
          <w:sz w:val="24"/>
          <w:szCs w:val="24"/>
        </w:rPr>
        <w:t xml:space="preserve">В период подготовки к зачетной сессии проводится итоговое практическое занятие, целью проведения которого является поведение итогов самостоятельной работы студентов, обобщение и закрепление изученного материала. Студенты имеют возможность получить от преподавателей исчерпывающие ответы на все неясные вопросы. </w:t>
      </w:r>
    </w:p>
    <w:p w:rsidR="00685A6A" w:rsidRPr="00685A6A" w:rsidRDefault="00685A6A" w:rsidP="00685A6A">
      <w:pPr>
        <w:numPr>
          <w:ilvl w:val="0"/>
          <w:numId w:val="7"/>
        </w:numPr>
        <w:overflowPunct w:val="0"/>
        <w:autoSpaceDE w:val="0"/>
        <w:autoSpaceDN w:val="0"/>
        <w:adjustRightInd w:val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A6A">
        <w:rPr>
          <w:rFonts w:ascii="Times New Roman" w:eastAsia="Calibri" w:hAnsi="Times New Roman" w:cs="Times New Roman"/>
          <w:sz w:val="24"/>
          <w:szCs w:val="24"/>
        </w:rPr>
        <w:t xml:space="preserve">«Зачтено» выставляется за ответ, содержание которого основано на глубоком и всестороннем знании предмета, основной и дополнительной литературы, изложено логично и в полном объеме. Основные понятия, выводы и обобщения сформулированы убедительно и доказательно. Студент умело и правильно применяет знания для анализа проблематики, а также решения задач профессиональной деятельности. </w:t>
      </w:r>
    </w:p>
    <w:p w:rsidR="00685A6A" w:rsidRPr="00685A6A" w:rsidRDefault="00685A6A" w:rsidP="00685A6A">
      <w:pPr>
        <w:numPr>
          <w:ilvl w:val="0"/>
          <w:numId w:val="7"/>
        </w:numPr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page47"/>
      <w:bookmarkEnd w:id="4"/>
      <w:r w:rsidRPr="00685A6A">
        <w:rPr>
          <w:rFonts w:ascii="Times New Roman" w:eastAsia="Calibri" w:hAnsi="Times New Roman" w:cs="Times New Roman"/>
          <w:sz w:val="24"/>
          <w:szCs w:val="24"/>
        </w:rPr>
        <w:t>«Не зачтено» выставляется за ответ, в котором обнаружено незнание основных проблем и категорий предмета согласно учебной программе, содержание основного материала не усвоено, обобщений и выводов нет. Студент не может или отказывается отвечать на поставленные вопросы.</w:t>
      </w:r>
    </w:p>
    <w:p w:rsidR="00685A6A" w:rsidRPr="00685A6A" w:rsidRDefault="00685A6A" w:rsidP="00685A6A">
      <w:pPr>
        <w:ind w:left="-1080"/>
        <w:rPr>
          <w:rFonts w:ascii="Times New Roman" w:hAnsi="Times New Roman" w:cs="Times New Roman"/>
        </w:rPr>
      </w:pPr>
    </w:p>
    <w:p w:rsidR="00685A6A" w:rsidRPr="00685A6A" w:rsidRDefault="00685A6A" w:rsidP="00685A6A">
      <w:pPr>
        <w:widowControl w:val="0"/>
        <w:ind w:firstLine="284"/>
        <w:contextualSpacing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85A6A" w:rsidRPr="00685A6A" w:rsidRDefault="00685A6A" w:rsidP="00685A6A">
      <w:pPr>
        <w:widowControl w:val="0"/>
        <w:ind w:firstLine="284"/>
        <w:contextualSpacing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85A6A" w:rsidRPr="00685A6A" w:rsidRDefault="00685A6A" w:rsidP="00685A6A">
      <w:pPr>
        <w:widowControl w:val="0"/>
        <w:ind w:firstLine="284"/>
        <w:contextualSpacing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85A6A" w:rsidRPr="00685A6A" w:rsidRDefault="00685A6A" w:rsidP="00685A6A">
      <w:pPr>
        <w:widowControl w:val="0"/>
        <w:ind w:firstLine="284"/>
        <w:contextualSpacing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85A6A" w:rsidRPr="00685A6A" w:rsidRDefault="00685A6A" w:rsidP="00685A6A">
      <w:pPr>
        <w:widowControl w:val="0"/>
        <w:ind w:firstLine="284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5A6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Текущий контроль</w:t>
      </w:r>
      <w:r w:rsidRPr="00685A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успеваемости студентов по дисциплине</w:t>
      </w:r>
      <w:r w:rsidRPr="00685A6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85A6A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="00F07F60"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 w:rsidRPr="00685A6A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685A6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85A6A">
        <w:rPr>
          <w:rFonts w:ascii="Times New Roman" w:eastAsia="Calibri" w:hAnsi="Times New Roman" w:cs="Times New Roman"/>
          <w:color w:val="000000"/>
          <w:sz w:val="24"/>
          <w:szCs w:val="24"/>
        </w:rPr>
        <w:t>включает отчеты по  практическим работам, участие в деловых играх, подготовку письменных и электронных эссе.</w:t>
      </w:r>
    </w:p>
    <w:p w:rsidR="00257F29" w:rsidRDefault="00257F29" w:rsidP="00257F29"/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Контрольные материалы по </w:t>
      </w:r>
      <w:proofErr w:type="spellStart"/>
      <w:r w:rsidRPr="00E549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внутрисеместровой</w:t>
      </w:r>
      <w:proofErr w:type="spellEnd"/>
      <w:r w:rsidRPr="00E549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, промежуточной аттестации и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учебно-методическое обеспечение самостоятельной работы обучающихся</w:t>
      </w: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Перечень контрольных вопросов для самостоятельной работы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Какие определения даются видам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таклифий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татарским ученым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Ахмадхади</w:t>
      </w:r>
      <w:proofErr w:type="spellEnd"/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Максуди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E549D3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2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Приведите доказательства допустимости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таклида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его обязательность при отсутствии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возможности для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иджтихада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Приведите аргументы в пользу того, что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таклид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неизбежен, что нет преграды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следовать конкретному мазхабу.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Что означает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таклид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за имамом и приверженность его мазхабу?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Что произойдет, если все люди откажутся от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таклида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Какие положения, связанные с основами исламского права можно вывести из хадиса о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послании пророком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Мугаза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 Йемен?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7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Делают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таклид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приверженцы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безмазхабности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обоснуйте свои выводы?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8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Объясните отличия между аль-ада и аль-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када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9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Становится ли обязательным ан-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нафль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после начинания?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10 Каковы различия между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сабаб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,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гыйллэ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хикма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11 Каковы положения исключительных чтений (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кыйраэ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шазза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12 Является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басмаля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аятом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Корана?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13 Положения относительно противоречия между высказываниями и действиями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пророка.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14 Как ученый становится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муджтахидом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15 Что такое иджма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сарих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16 Что такое иджма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сукути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17 Может ли иджма отменять или быть отмененным?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18 Разрешается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кыйас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 вопросах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худуд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каффарат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19 Разрешается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кыйас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 языковых вопросах?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20 Какие есть различия между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гурф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иджма?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21 Изменяются ли положения шариата по причине изменения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гурфа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?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22 Дайте определение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сахаби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23 Какая мудрость заложена в отмене (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насх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24 Разрешается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насх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Корана Кораном, обоснуйте свои выводы.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25 Разрешается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насх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сунны сунной, обоснуйте свои выводы.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26 Приведите примеры для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насха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чтения 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27 Приведите примеры для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насха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кроме чтения.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28 Приведите примеры для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насха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чтения кроме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29 Делал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иджтихад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пророк, обоснуйте свои выводы.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30 Разрешал ли пророк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иджтихад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для сподвижников, обоснуйте свой ответ.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31 Раскройте вопрос открытия или закрытия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иджтихада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32 Меняются ли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хукмы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с течением времени, обоснуйте свои выводы.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33 Какие методы решения противоречий доводов используют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ханафиты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в каком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порядке.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34 Дайте языковое и терминологическое определение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истихсана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35 Приведите доводы для подтверждения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истихсана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источника законодательства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исламского права.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36 Приведите примеры правовых заключений, выведенных посредством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истихсана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37 Дайте языковое и терминологическое определение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масляха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мурсаля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38 Приведите доводы для подтверждения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масляха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мурсаля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источника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законодательства исламского права.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39 Приведите примеры правовых заключений, выведенных посредством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масляха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мурсаля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40 Дайте языковое и терминологическое определение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гурф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41 Приведите доводы для подтверждения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гурф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источника законодательства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исламского права.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 xml:space="preserve">42 Приведите примеры правовых заключений, выведенных посредством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гурф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43 Дайте языковое и терминологическое определение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шаргу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ман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кабляна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44 Приведите доводы для подтверждения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шаргу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ман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кабляна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источника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законодательства исламского права.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45 Приведите примеры правовых заключений, выведенных посредством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шаргу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ман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кабляна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46 Дайте языковое и терминологическое определение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кауль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ас-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сахабий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47 Приведите доводы для подтверждения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кауль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ас-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сахабий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источника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законодательства исламского права.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48 Приведите примеры правовых заключений, выведенных посредством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кауль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ас-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сахабий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49 Дайте языковое и терминологическое определение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истисхаб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50 Приведите доводы для подтверждения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истисхаба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источника законодательства</w:t>
      </w:r>
    </w:p>
    <w:p w:rsidR="00396DB3" w:rsidRPr="00E549D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исламского права.</w:t>
      </w: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51 Приведите примеры правовых заключений, выведенных посредством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истисхаба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                                        </w:t>
      </w:r>
      <w:r w:rsidRPr="00257F29">
        <w:rPr>
          <w:rFonts w:asciiTheme="majorBidi" w:eastAsia="Calibri" w:hAnsiTheme="majorBidi" w:cstheme="majorBidi"/>
          <w:b/>
          <w:bCs/>
          <w:sz w:val="24"/>
          <w:szCs w:val="24"/>
        </w:rPr>
        <w:t>Примерные темы рефератов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Языковое и терминологическое значения основ исламского права (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Ханафитские книги по основам исламского права.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Основные источники исламского законодательства.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Коран как первый источник исламского законодательства.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Сунна как второй источник исламского законодательства.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Иджма как третий источник исламского законодательства.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7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Кыйас как четвертый источник исламского законодательства.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8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Вторичные источники исламского законодательства.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9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Гурф как источник исламского законодательства.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10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Шаргу ман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кабляна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 исламского законодательства.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11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Описание видов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таклифий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 книге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Ахмадхади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Максуди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“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Гыйбадатэ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исламия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12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Положения касающиеся повторного выполнения (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такрар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 приказываемого.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13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Виды разъяснений (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бэйэн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14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Доводы из Корана и сунны на правомерность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иджтихада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15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Доводы из Корана и сунны на правомерность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таклида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16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Положения касающиеся отмены (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17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Уровни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муджтахидов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18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Об основах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ханафитского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мазхаба в книге ас-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Сайиса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“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Тарих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ислами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19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Об основах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маликитского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мазхаба в книге ас-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Сайиса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“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Тарих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ислами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20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Об основах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шафиитского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мазхаба в книге ас-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Сайиса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“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Тарих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ислами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”.</w:t>
      </w: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21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Об основах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ханбалитского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мазхаба в книге ас-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Сайиса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“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Тарих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ислами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”.</w:t>
      </w:r>
    </w:p>
    <w:p w:rsid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                                                 Список вопросов к зачету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Дайте языковое и терминологическое значение основам исламского права (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Назовите основные труды по основам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Ханафитской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правовой школы и их авторов.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Дайте определение Корану, аргументируйте его правомерность.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Приведите три примера правовых заключений, выведенных посредством Корана.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 какие виды классифицируется фраза с точки зрения наличия в ней признаков,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раскрывающих их смысл?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хасс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7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Дайте определение, пример и правовую норму аль-гамм.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8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муштарак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9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муавваль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10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 какие виды классифицируется фраза с точки зрения ее употребления?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11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хакыйка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12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маджаз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13 Дайте определение, пример и правовую норму ас-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сарих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14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киная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15 На какие виды классифицируется фраза с точки зрения степени раскрытия их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смысла?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16 Дайте определение, пример и правовую норму аз-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захир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17 Дайте определение, пример и правовую норму ан-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насс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18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муфассар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19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мухкам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20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хафий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21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мушкаль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22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муджмаль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23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мутащабах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24 На какие виды классифицируется фраза с точки зрения методов постижения в них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искомого смысла?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25 Дайте определение, пример и правовую норму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гибара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ан-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насс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26 Дайте определение, пример и правовую норму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ишара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ан-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насс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27 Дайте определение, пример и правовую норму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даляля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ан-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насс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28 Дайте определение, пример и правовую норму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икътида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ан-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насс</w:t>
      </w:r>
      <w:proofErr w:type="spellEnd"/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29 Дайте определение, пример и правовую норму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амр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30 Дайте определение, пример и правовую норму ан-нахи.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31 Дайте определение, пример и правовую норму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мутлак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32 Дайте определение, пример и правовую норму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мукаййад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33 Перечислите пять причин для игнорирования прямого смысла и перехода к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переносному смыслу.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34 Значение частиц «аль-вау», «аль-фэ», «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суммэ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», «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бэл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», «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лякин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 и их примеры.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35 Значение частиц «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эу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», «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хаттэ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», «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илэ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», «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галэ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», «фи», «аль-бэ» и их примеры.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36 Дайте языковое и терминологическое определение сунны.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37 Приведите доводы для подтверждения сунны как источника законодательства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исламского права.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38 Дайте определение, примеры и правовое положение хадиса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мутаватир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39 Дайте определение, примеры и правовое положение хадиса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машхур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40 Дайте определение, примеры и правовое положение хадиса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ахад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41 Приведите два примера правовых заключений, выведенных посредством сунны.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42 Дайте языковое и терминологическое определение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иджмы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43 Приведите доводы для подтверждения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иджмы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источника законодательства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исламского права.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44 Назовите условия и столпы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иджмы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45 Приведите два примера правовых заключений, выведенных посредством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иджмы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46 Дайте языковое и терминологическое определение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кыйаса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47 Приведите доводы для подтверждения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кыйаса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источника законодательства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исламского права.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48 Назовите условия и столпы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кыйаса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49 Приведите примеры познания причин (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гыйллэ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) из Книги, сунны,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иджмы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иджтихада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50 Дайте определение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сабаба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,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шарта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манига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51 Дайте определение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таклифий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перечислите его виды.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52 Дайте определение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вадгый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перечислите его виды.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 xml:space="preserve">53 Дайте определение, примеры и правовое положение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фарда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54 Дайте определение, примеры и правовое положение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ваджиба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55 Дайте определение, примеры и правовое положение сунны.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56 Дайте определение, примеры и правовое положение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нафля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57 Дайте определение, примеры и правовое положение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харама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58 Дайте определение, примеры и правовое положение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макруха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тахрими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59 Дайте определение, примеры и правовое положение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макруха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танзихи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60 Дайте определение понятия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хукм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вадгый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перечислите его виды.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61 Дайте определение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газима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его виды и примеры.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62 Дайте определение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рухса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 его виды и примеры.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63 Аргументируйте правомерность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иджтихада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64 Дайте определение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таклиду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назовите его виды и условия.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65 Назовите способ решения при противоречии двух доводов взятых из Корана.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66 Назовите способ решения при противоречии двух доводов взятых из Сунны.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67 Опишите кратко методы устранения противоречия доказательств с приведением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примеров.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68 Опишите кратко отличия в основах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ханафитского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маликитского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права с</w:t>
      </w:r>
    </w:p>
    <w:p w:rsidR="00396DB3" w:rsidRPr="0078744D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приведением примеров.</w:t>
      </w:r>
    </w:p>
    <w:p w:rsidR="00A8380C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69 Опишите кратко особенности метода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фукаха</w:t>
      </w:r>
      <w:proofErr w:type="spellEnd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метода аль-</w:t>
      </w:r>
      <w:proofErr w:type="spellStart"/>
      <w:r w:rsidRPr="0078744D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мутукаллим</w:t>
      </w:r>
      <w:proofErr w:type="spellEnd"/>
    </w:p>
    <w:p w:rsidR="00396DB3" w:rsidRPr="00396DB3" w:rsidRDefault="00396DB3" w:rsidP="00396DB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A8380C" w:rsidRPr="00257F29" w:rsidRDefault="00A8380C" w:rsidP="00A8380C">
      <w:pPr>
        <w:rPr>
          <w:rFonts w:asciiTheme="majorBidi" w:eastAsia="Calibri" w:hAnsiTheme="majorBidi" w:cstheme="majorBidi"/>
          <w:color w:val="FF0000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ИСТОРИЯ РАЗВИТИЯ УСУЛЬ АЛЬ-ФИКХ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МЕТОДЫ И ОСОБЕННОСТИ УСУЛЬ АЛЬ-ФИКХ.</w:t>
      </w:r>
    </w:p>
    <w:p w:rsidR="00A8380C" w:rsidRPr="00257F29" w:rsidRDefault="00C102E6" w:rsidP="00A8380C">
      <w:pPr>
        <w:rPr>
          <w:rFonts w:asciiTheme="majorBidi" w:eastAsia="Calibri" w:hAnsiTheme="majorBidi" w:cstheme="majorBidi"/>
          <w:sz w:val="24"/>
          <w:szCs w:val="24"/>
        </w:rPr>
      </w:pPr>
      <w:hyperlink w:anchor="_Toc193514245" w:history="1">
        <w:r w:rsidR="00A8380C" w:rsidRPr="00257F29">
          <w:rPr>
            <w:rFonts w:asciiTheme="majorBidi" w:eastAsia="Calibri" w:hAnsiTheme="majorBidi" w:cstheme="majorBidi"/>
            <w:sz w:val="24"/>
            <w:szCs w:val="24"/>
          </w:rPr>
          <w:t>ОСНОВНЫЕ ШАРИАТСКИЕ ДОВОДЫ</w:t>
        </w:r>
      </w:hyperlink>
    </w:p>
    <w:p w:rsidR="00A8380C" w:rsidRPr="00257F29" w:rsidRDefault="00C102E6" w:rsidP="00A8380C">
      <w:pPr>
        <w:rPr>
          <w:rFonts w:asciiTheme="majorBidi" w:eastAsia="Calibri" w:hAnsiTheme="majorBidi" w:cstheme="majorBidi"/>
          <w:sz w:val="24"/>
          <w:szCs w:val="24"/>
        </w:rPr>
      </w:pPr>
      <w:hyperlink w:anchor="_Toc193514250" w:history="1">
        <w:r w:rsidR="00A8380C" w:rsidRPr="00257F29">
          <w:rPr>
            <w:rFonts w:asciiTheme="majorBidi" w:eastAsia="Calibri" w:hAnsiTheme="majorBidi" w:cstheme="majorBidi"/>
            <w:sz w:val="24"/>
            <w:szCs w:val="24"/>
          </w:rPr>
          <w:t xml:space="preserve">ПРОИЗВОДНЫЕ ШАРИАТСКИЕ ДОВОДЫ </w:t>
        </w:r>
      </w:hyperlink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ШАРИАТСКИЕ НОРМЫ </w:t>
      </w:r>
    </w:p>
    <w:p w:rsidR="00A8380C" w:rsidRPr="00257F29" w:rsidRDefault="00C102E6" w:rsidP="00A8380C">
      <w:pPr>
        <w:rPr>
          <w:rFonts w:asciiTheme="majorBidi" w:eastAsia="Calibri" w:hAnsiTheme="majorBidi" w:cstheme="majorBidi"/>
          <w:sz w:val="24"/>
          <w:szCs w:val="24"/>
        </w:rPr>
      </w:pPr>
      <w:hyperlink w:anchor="_Toc193514262" w:history="1">
        <w:r w:rsidR="00A8380C" w:rsidRPr="00257F29">
          <w:rPr>
            <w:rFonts w:asciiTheme="majorBidi" w:eastAsia="Calibri" w:hAnsiTheme="majorBidi" w:cstheme="majorBidi"/>
            <w:sz w:val="24"/>
            <w:szCs w:val="24"/>
          </w:rPr>
          <w:t>ПРАВИЛА СЛОВЕСНОГО МЕТОДА</w:t>
        </w:r>
      </w:hyperlink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ПРОТИВОРЕЧИЕ ДОВОДОВ </w:t>
      </w:r>
    </w:p>
    <w:p w:rsidR="00A8380C" w:rsidRPr="00257F29" w:rsidRDefault="00C102E6" w:rsidP="00A8380C">
      <w:pPr>
        <w:tabs>
          <w:tab w:val="right" w:leader="dot" w:pos="9345"/>
        </w:tabs>
        <w:spacing w:line="240" w:lineRule="auto"/>
        <w:ind w:firstLine="20"/>
        <w:rPr>
          <w:rFonts w:asciiTheme="majorBidi" w:eastAsia="Calibri" w:hAnsiTheme="majorBidi" w:cstheme="majorBidi"/>
          <w:noProof/>
          <w:sz w:val="24"/>
          <w:szCs w:val="24"/>
          <w:lang w:eastAsia="ru-RU"/>
        </w:rPr>
      </w:pPr>
      <w:hyperlink w:anchor="_Toc193514272" w:history="1">
        <w:r w:rsidR="00A8380C" w:rsidRPr="00257F29">
          <w:rPr>
            <w:rFonts w:asciiTheme="majorBidi" w:eastAsia="Calibri" w:hAnsiTheme="majorBidi" w:cstheme="majorBidi"/>
            <w:noProof/>
            <w:sz w:val="24"/>
            <w:szCs w:val="24"/>
            <w:lang w:eastAsia="ru-RU"/>
          </w:rPr>
          <w:t xml:space="preserve">СМЫСЛ ЗАКОНОДАТЕЛЬСТВА И ЦЕЛИ ШАРИАТА </w:t>
        </w:r>
      </w:hyperlink>
    </w:p>
    <w:p w:rsidR="00A8380C" w:rsidRPr="00257F29" w:rsidRDefault="00C102E6" w:rsidP="00A8380C">
      <w:pPr>
        <w:rPr>
          <w:rFonts w:asciiTheme="majorBidi" w:eastAsia="Calibri" w:hAnsiTheme="majorBidi" w:cstheme="majorBidi"/>
          <w:noProof/>
          <w:sz w:val="24"/>
          <w:szCs w:val="24"/>
        </w:rPr>
      </w:pPr>
      <w:hyperlink w:anchor="_Toc193514275" w:history="1">
        <w:r w:rsidR="00A8380C" w:rsidRPr="00257F29">
          <w:rPr>
            <w:rFonts w:asciiTheme="majorBidi" w:eastAsia="Calibri" w:hAnsiTheme="majorBidi" w:cstheme="majorBidi"/>
            <w:noProof/>
            <w:sz w:val="24"/>
            <w:szCs w:val="24"/>
          </w:rPr>
          <w:t>Аль-Иджтихâд</w:t>
        </w:r>
      </w:hyperlink>
    </w:p>
    <w:p w:rsidR="00A8380C" w:rsidRPr="00257F29" w:rsidRDefault="00A8380C" w:rsidP="00A8380C">
      <w:pPr>
        <w:rPr>
          <w:rFonts w:asciiTheme="majorBidi" w:eastAsia="Calibri" w:hAnsiTheme="majorBidi" w:cstheme="majorBidi"/>
          <w:color w:val="FF0000"/>
          <w:sz w:val="24"/>
          <w:szCs w:val="24"/>
        </w:rPr>
      </w:pP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Ат-Таклид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Ифтâ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Ат-Тахридж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color w:val="FF0000"/>
          <w:sz w:val="24"/>
          <w:szCs w:val="24"/>
        </w:rPr>
      </w:pP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Ат-Тальфик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color w:val="FF0000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Кадâ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6. Примерный перечень вопросов </w:t>
      </w:r>
      <w:r w:rsidRPr="00257F29">
        <w:rPr>
          <w:rFonts w:asciiTheme="majorBidi" w:eastAsia="Calibri" w:hAnsiTheme="majorBidi" w:cstheme="majorBidi"/>
          <w:sz w:val="24"/>
          <w:szCs w:val="24"/>
        </w:rPr>
        <w:t>(форма экзамена - устный опрос)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Основы теории и методологии 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фикха</w:t>
      </w:r>
      <w:proofErr w:type="spellEnd"/>
    </w:p>
    <w:p w:rsidR="00A8380C" w:rsidRPr="00257F29" w:rsidRDefault="00A8380C" w:rsidP="00A8380C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Различия между 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Усуль</w:t>
      </w:r>
      <w:proofErr w:type="spellEnd"/>
      <w:r w:rsidRPr="00257F29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Фикх</w:t>
      </w:r>
      <w:proofErr w:type="spellEnd"/>
      <w:r w:rsidRPr="00257F29">
        <w:rPr>
          <w:rFonts w:asciiTheme="majorBidi" w:eastAsia="Calibri" w:hAnsiTheme="majorBidi" w:cstheme="majorBidi"/>
          <w:sz w:val="24"/>
          <w:szCs w:val="24"/>
        </w:rPr>
        <w:t>, 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Фикх</w:t>
      </w:r>
      <w:proofErr w:type="spellEnd"/>
      <w:r w:rsidRPr="00257F29">
        <w:rPr>
          <w:rFonts w:asciiTheme="majorBidi" w:eastAsia="Calibri" w:hAnsiTheme="majorBidi" w:cstheme="majorBidi"/>
          <w:sz w:val="24"/>
          <w:szCs w:val="24"/>
        </w:rPr>
        <w:t xml:space="preserve"> и 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кава’ид</w:t>
      </w:r>
      <w:proofErr w:type="spellEnd"/>
      <w:r w:rsidRPr="00257F29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Фикхийя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Методы и особенности 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усуль</w:t>
      </w:r>
      <w:proofErr w:type="spellEnd"/>
      <w:r w:rsidRPr="00257F29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фикха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lastRenderedPageBreak/>
        <w:t xml:space="preserve">Предписания, содержащиеся в Коране </w:t>
      </w:r>
    </w:p>
    <w:p w:rsidR="00A8380C" w:rsidRPr="00257F29" w:rsidRDefault="00A8380C" w:rsidP="00A8380C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Место Сунны в законотворчестве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Порядок и последовательность доводов 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Основные шариатские доводы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Куран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Ас-Сунна ан-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Набавийа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Аль-Иджма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Кыяс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Производные шариатские доводы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Истихсâн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Истиcхсâб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Стремление к пользе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Аль-’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урф</w:t>
      </w:r>
      <w:proofErr w:type="spellEnd"/>
      <w:r w:rsidRPr="00257F29">
        <w:rPr>
          <w:rFonts w:asciiTheme="majorBidi" w:eastAsia="Calibri" w:hAnsiTheme="majorBidi" w:cstheme="majorBidi"/>
          <w:sz w:val="24"/>
          <w:szCs w:val="24"/>
        </w:rPr>
        <w:t xml:space="preserve"> и аль-’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âдат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Высказывания сподвижников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Прошлые шариаты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Аз-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Зарâйи</w:t>
      </w:r>
      <w:proofErr w:type="spellEnd"/>
      <w:r w:rsidRPr="00257F29">
        <w:rPr>
          <w:rFonts w:asciiTheme="majorBidi" w:eastAsia="Calibri" w:hAnsiTheme="majorBidi" w:cstheme="majorBidi"/>
          <w:sz w:val="24"/>
          <w:szCs w:val="24"/>
        </w:rPr>
        <w:t>’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Ухищрения и выходы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Шариатские нормы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Противоречие доводов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 xml:space="preserve">Смысл шариата и его цели 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Правила словесного метода</w:t>
      </w:r>
    </w:p>
    <w:p w:rsidR="00A8380C" w:rsidRPr="00257F29" w:rsidRDefault="00C102E6" w:rsidP="00A8380C">
      <w:pPr>
        <w:rPr>
          <w:rFonts w:asciiTheme="majorBidi" w:eastAsia="Calibri" w:hAnsiTheme="majorBidi" w:cstheme="majorBidi"/>
          <w:sz w:val="24"/>
          <w:szCs w:val="24"/>
        </w:rPr>
      </w:pPr>
      <w:hyperlink w:anchor="_Toc193514275" w:history="1">
        <w:r w:rsidR="00A8380C" w:rsidRPr="00257F29">
          <w:rPr>
            <w:rFonts w:asciiTheme="majorBidi" w:eastAsia="Calibri" w:hAnsiTheme="majorBidi" w:cstheme="majorBidi"/>
            <w:sz w:val="24"/>
            <w:szCs w:val="24"/>
          </w:rPr>
          <w:t>Аль-</w:t>
        </w:r>
        <w:proofErr w:type="spellStart"/>
        <w:r w:rsidR="00A8380C" w:rsidRPr="00257F29">
          <w:rPr>
            <w:rFonts w:asciiTheme="majorBidi" w:eastAsia="Calibri" w:hAnsiTheme="majorBidi" w:cstheme="majorBidi"/>
            <w:sz w:val="24"/>
            <w:szCs w:val="24"/>
          </w:rPr>
          <w:t>Иджтихâд</w:t>
        </w:r>
        <w:proofErr w:type="spellEnd"/>
      </w:hyperlink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Ат-Таклид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Ифтâ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Ат-Тахридж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Ат-Тальфик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Аль-</w:t>
      </w:r>
      <w:proofErr w:type="spellStart"/>
      <w:r w:rsidRPr="00257F29">
        <w:rPr>
          <w:rFonts w:asciiTheme="majorBidi" w:eastAsia="Calibri" w:hAnsiTheme="majorBidi" w:cstheme="majorBidi"/>
          <w:sz w:val="24"/>
          <w:szCs w:val="24"/>
        </w:rPr>
        <w:t>Кадâ</w:t>
      </w:r>
      <w:proofErr w:type="spellEnd"/>
    </w:p>
    <w:p w:rsidR="00A8380C" w:rsidRPr="00257F29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257F29">
        <w:rPr>
          <w:rFonts w:asciiTheme="majorBidi" w:eastAsia="Calibri" w:hAnsiTheme="majorBidi" w:cstheme="majorBidi"/>
          <w:b/>
          <w:bCs/>
          <w:sz w:val="24"/>
          <w:szCs w:val="24"/>
        </w:rPr>
        <w:t>7. Методические рекомендации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257F29">
        <w:rPr>
          <w:rFonts w:asciiTheme="majorBidi" w:eastAsia="Calibri" w:hAnsiTheme="majorBidi" w:cstheme="majorBidi"/>
          <w:b/>
          <w:bCs/>
          <w:sz w:val="24"/>
          <w:szCs w:val="24"/>
        </w:rPr>
        <w:lastRenderedPageBreak/>
        <w:t>7.1  Рекомендации преподавателям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1.</w:t>
      </w:r>
      <w:r w:rsidRPr="00257F29">
        <w:rPr>
          <w:rFonts w:asciiTheme="majorBidi" w:eastAsia="Calibri" w:hAnsiTheme="majorBidi" w:cstheme="majorBidi"/>
          <w:sz w:val="24"/>
          <w:szCs w:val="24"/>
        </w:rPr>
        <w:tab/>
        <w:t>Рекомендуется подготовить аудио и видеоматериал к урокам.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2.</w:t>
      </w:r>
      <w:r w:rsidRPr="00257F29">
        <w:rPr>
          <w:rFonts w:asciiTheme="majorBidi" w:eastAsia="Calibri" w:hAnsiTheme="majorBidi" w:cstheme="majorBidi"/>
          <w:sz w:val="24"/>
          <w:szCs w:val="24"/>
        </w:rPr>
        <w:tab/>
        <w:t>Рекомендуется не разрешать студентам использовать конспекты во время ответов.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3.</w:t>
      </w:r>
      <w:r w:rsidRPr="00257F29">
        <w:rPr>
          <w:rFonts w:asciiTheme="majorBidi" w:eastAsia="Calibri" w:hAnsiTheme="majorBidi" w:cstheme="majorBidi"/>
          <w:sz w:val="24"/>
          <w:szCs w:val="24"/>
        </w:rPr>
        <w:tab/>
        <w:t>Подготовить карточки с вопросами.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4.</w:t>
      </w:r>
      <w:r w:rsidRPr="00257F29">
        <w:rPr>
          <w:rFonts w:asciiTheme="majorBidi" w:eastAsia="Calibri" w:hAnsiTheme="majorBidi" w:cstheme="majorBidi"/>
          <w:sz w:val="24"/>
          <w:szCs w:val="24"/>
        </w:rPr>
        <w:tab/>
        <w:t>Использовать ролевые игры на занятиях.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5.</w:t>
      </w:r>
      <w:r w:rsidRPr="00257F29">
        <w:rPr>
          <w:rFonts w:asciiTheme="majorBidi" w:eastAsia="Calibri" w:hAnsiTheme="majorBidi" w:cstheme="majorBidi"/>
          <w:sz w:val="24"/>
          <w:szCs w:val="24"/>
        </w:rPr>
        <w:tab/>
        <w:t>Подготовить лекции в форме презентаций.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257F29">
        <w:rPr>
          <w:rFonts w:asciiTheme="majorBidi" w:eastAsia="Calibri" w:hAnsiTheme="majorBidi" w:cstheme="majorBidi"/>
          <w:b/>
          <w:bCs/>
          <w:sz w:val="24"/>
          <w:szCs w:val="24"/>
        </w:rPr>
        <w:t>7.2 Рекомендации студентам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1.</w:t>
      </w:r>
      <w:r w:rsidRPr="00257F29">
        <w:rPr>
          <w:rFonts w:asciiTheme="majorBidi" w:eastAsia="Calibri" w:hAnsiTheme="majorBidi" w:cstheme="majorBidi"/>
          <w:sz w:val="24"/>
          <w:szCs w:val="24"/>
        </w:rPr>
        <w:tab/>
        <w:t>Заранее репетировать свой ответ и подготовиться к возможным вопросам со стороны преподавателя.</w:t>
      </w:r>
    </w:p>
    <w:p w:rsidR="00A8380C" w:rsidRPr="00257F29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sz w:val="24"/>
          <w:szCs w:val="24"/>
        </w:rPr>
        <w:t>2.</w:t>
      </w:r>
      <w:r w:rsidRPr="00257F29">
        <w:rPr>
          <w:rFonts w:asciiTheme="majorBidi" w:eastAsia="Calibri" w:hAnsiTheme="majorBidi" w:cstheme="majorBidi"/>
          <w:sz w:val="24"/>
          <w:szCs w:val="24"/>
        </w:rPr>
        <w:tab/>
        <w:t xml:space="preserve">Заранее подготовить вопросы преподавателю. </w:t>
      </w:r>
    </w:p>
    <w:p w:rsidR="00A8380C" w:rsidRPr="00257F29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257F29">
        <w:rPr>
          <w:rFonts w:asciiTheme="majorBidi" w:eastAsia="Calibri" w:hAnsiTheme="majorBidi" w:cstheme="majorBidi"/>
          <w:b/>
          <w:bCs/>
          <w:sz w:val="24"/>
          <w:szCs w:val="24"/>
        </w:rPr>
        <w:t>7.3 Рекомендации к экзаменам</w:t>
      </w:r>
    </w:p>
    <w:p w:rsidR="00A8380C" w:rsidRPr="00257F29" w:rsidRDefault="00A8380C" w:rsidP="00A8380C">
      <w:pPr>
        <w:ind w:firstLine="708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257F29">
        <w:rPr>
          <w:rFonts w:asciiTheme="majorBidi" w:eastAsia="Calibri" w:hAnsiTheme="majorBidi" w:cstheme="majorBidi"/>
          <w:b/>
          <w:bCs/>
          <w:sz w:val="24"/>
          <w:szCs w:val="24"/>
        </w:rPr>
        <w:t>Рекомендуется</w:t>
      </w:r>
      <w:r w:rsidRPr="00257F29">
        <w:rPr>
          <w:rFonts w:asciiTheme="majorBidi" w:eastAsia="Calibri" w:hAnsiTheme="majorBidi" w:cstheme="majorBidi"/>
          <w:sz w:val="24"/>
          <w:szCs w:val="24"/>
        </w:rPr>
        <w:t xml:space="preserve"> в каждый экзаменационный билет включить три вопроса, при этом, желательно, чтобы два и более вопроса по одной теме не были в одном билете.</w:t>
      </w:r>
    </w:p>
    <w:p w:rsidR="00A8380C" w:rsidRPr="007C0895" w:rsidRDefault="00A8380C" w:rsidP="00A8380C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A8380C" w:rsidRPr="007C0895" w:rsidRDefault="00A8380C" w:rsidP="00A8380C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ОБРАЗЦЫ ЭКЗАМЕНАЦИОННЫХ БИЛЕТОВ</w:t>
      </w:r>
    </w:p>
    <w:p w:rsidR="00A8380C" w:rsidRPr="007C0895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</w:t>
      </w:r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1.</w:t>
      </w:r>
      <w:r w:rsidRPr="007C0895">
        <w:rPr>
          <w:rFonts w:asciiTheme="majorBidi" w:eastAsia="Calibri" w:hAnsiTheme="majorBidi" w:cstheme="majorBidi"/>
          <w:sz w:val="24"/>
          <w:szCs w:val="24"/>
        </w:rPr>
        <w:tab/>
        <w:t xml:space="preserve">Основы теории и методологии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фикха</w:t>
      </w:r>
      <w:proofErr w:type="spellEnd"/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2.</w:t>
      </w:r>
      <w:r w:rsidRPr="007C0895">
        <w:rPr>
          <w:rFonts w:asciiTheme="majorBidi" w:eastAsia="Calibri" w:hAnsiTheme="majorBidi" w:cstheme="majorBidi"/>
          <w:sz w:val="24"/>
          <w:szCs w:val="24"/>
        </w:rPr>
        <w:tab/>
        <w:t>Шариатские доводы</w:t>
      </w:r>
    </w:p>
    <w:p w:rsidR="00A8380C" w:rsidRPr="007C0895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3.</w:t>
      </w:r>
      <w:r w:rsidRPr="007C0895">
        <w:rPr>
          <w:rFonts w:asciiTheme="majorBidi" w:eastAsia="Calibri" w:hAnsiTheme="majorBidi" w:cstheme="majorBidi"/>
          <w:sz w:val="24"/>
          <w:szCs w:val="24"/>
        </w:rPr>
        <w:tab/>
        <w:t>Предписания, содержащиеся в Коране</w:t>
      </w:r>
    </w:p>
    <w:p w:rsidR="00A8380C" w:rsidRPr="007C0895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A8380C" w:rsidRPr="007C0895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 № 2</w:t>
      </w:r>
    </w:p>
    <w:p w:rsidR="00A8380C" w:rsidRPr="007C0895" w:rsidRDefault="00A8380C" w:rsidP="00A8380C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1.</w:t>
      </w:r>
      <w:r w:rsidRPr="007C0895">
        <w:rPr>
          <w:rFonts w:asciiTheme="majorBidi" w:eastAsia="Calibri" w:hAnsiTheme="majorBidi" w:cstheme="majorBidi"/>
          <w:sz w:val="24"/>
          <w:szCs w:val="24"/>
        </w:rPr>
        <w:tab/>
        <w:t xml:space="preserve">Различия между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Усуль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>,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и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кава’ид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Фикхийя</w:t>
      </w:r>
      <w:proofErr w:type="spellEnd"/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</w:rPr>
        <w:t>2.</w:t>
      </w:r>
      <w:r w:rsidRPr="007C0895">
        <w:rPr>
          <w:rFonts w:asciiTheme="majorBidi" w:eastAsia="Calibri" w:hAnsiTheme="majorBidi" w:cstheme="majorBidi"/>
          <w:color w:val="000000"/>
          <w:sz w:val="24"/>
          <w:szCs w:val="24"/>
        </w:rPr>
        <w:tab/>
      </w:r>
      <w:r w:rsidRPr="007C0895">
        <w:rPr>
          <w:rFonts w:asciiTheme="majorBidi" w:eastAsia="Calibri" w:hAnsiTheme="majorBidi" w:cstheme="majorBidi"/>
          <w:sz w:val="24"/>
          <w:szCs w:val="24"/>
        </w:rPr>
        <w:t>Порядок и последовательность доводов</w:t>
      </w:r>
    </w:p>
    <w:p w:rsidR="00A8380C" w:rsidRPr="007C0895" w:rsidRDefault="00A8380C" w:rsidP="00A8380C">
      <w:pPr>
        <w:spacing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3.</w:t>
      </w:r>
      <w:r w:rsidRPr="007C0895">
        <w:rPr>
          <w:rFonts w:asciiTheme="majorBidi" w:eastAsia="Calibri" w:hAnsiTheme="majorBidi" w:cstheme="majorBidi"/>
          <w:sz w:val="24"/>
          <w:szCs w:val="24"/>
        </w:rPr>
        <w:tab/>
        <w:t>Место Сунны в законотворчестве</w:t>
      </w:r>
    </w:p>
    <w:p w:rsidR="00A8380C" w:rsidRPr="007C0895" w:rsidRDefault="00A8380C" w:rsidP="00A8380C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bookmarkStart w:id="5" w:name="_Hlk37971972"/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3</w:t>
      </w:r>
    </w:p>
    <w:bookmarkEnd w:id="5"/>
    <w:p w:rsidR="00A8380C" w:rsidRPr="007C0895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color w:val="000000"/>
          <w:sz w:val="24"/>
          <w:szCs w:val="24"/>
        </w:rPr>
        <w:t>1.</w:t>
      </w:r>
      <w:r w:rsidRPr="007C0895">
        <w:rPr>
          <w:rFonts w:asciiTheme="majorBidi" w:eastAsia="Calibri" w:hAnsiTheme="majorBidi" w:cstheme="majorBidi"/>
          <w:color w:val="000000"/>
          <w:sz w:val="24"/>
          <w:szCs w:val="24"/>
        </w:rPr>
        <w:tab/>
      </w:r>
      <w:r w:rsidRPr="007C0895">
        <w:rPr>
          <w:rFonts w:asciiTheme="majorBidi" w:eastAsia="Calibri" w:hAnsiTheme="majorBidi" w:cstheme="majorBidi"/>
          <w:sz w:val="24"/>
          <w:szCs w:val="24"/>
        </w:rPr>
        <w:t xml:space="preserve">Методы и особенности 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усуль</w:t>
      </w:r>
      <w:proofErr w:type="spellEnd"/>
      <w:r w:rsidRPr="007C0895">
        <w:rPr>
          <w:rFonts w:asciiTheme="majorBidi" w:eastAsia="Calibr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eastAsia="Calibri" w:hAnsiTheme="majorBidi" w:cstheme="majorBidi"/>
          <w:sz w:val="24"/>
          <w:szCs w:val="24"/>
        </w:rPr>
        <w:t>фикха</w:t>
      </w:r>
      <w:proofErr w:type="spellEnd"/>
    </w:p>
    <w:p w:rsidR="00A8380C" w:rsidRPr="007C0895" w:rsidRDefault="00A8380C" w:rsidP="00A8380C">
      <w:pPr>
        <w:jc w:val="both"/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2.</w:t>
      </w:r>
      <w:r w:rsidRPr="007C0895">
        <w:rPr>
          <w:rFonts w:asciiTheme="majorBidi" w:eastAsia="Calibri" w:hAnsiTheme="majorBidi" w:cstheme="majorBidi"/>
          <w:sz w:val="24"/>
          <w:szCs w:val="24"/>
        </w:rPr>
        <w:tab/>
      </w:r>
      <w:r w:rsidRPr="007C0895">
        <w:rPr>
          <w:rFonts w:asciiTheme="majorBidi" w:eastAsia="Calibri" w:hAnsiTheme="majorBidi" w:cstheme="majorBidi"/>
          <w:color w:val="000000"/>
          <w:sz w:val="24"/>
          <w:szCs w:val="24"/>
        </w:rPr>
        <w:t>Основные доводы</w:t>
      </w:r>
    </w:p>
    <w:p w:rsidR="00A8380C" w:rsidRPr="007C0895" w:rsidRDefault="00A8380C" w:rsidP="00A8380C">
      <w:pPr>
        <w:rPr>
          <w:rFonts w:asciiTheme="majorBidi" w:eastAsia="Calibri" w:hAnsiTheme="majorBidi" w:cstheme="majorBidi"/>
          <w:sz w:val="24"/>
          <w:szCs w:val="24"/>
        </w:rPr>
      </w:pPr>
      <w:r w:rsidRPr="007C0895">
        <w:rPr>
          <w:rFonts w:asciiTheme="majorBidi" w:eastAsia="Calibri" w:hAnsiTheme="majorBidi" w:cstheme="majorBidi"/>
          <w:sz w:val="24"/>
          <w:szCs w:val="24"/>
        </w:rPr>
        <w:t>3.</w:t>
      </w:r>
      <w:r w:rsidRPr="007C0895">
        <w:rPr>
          <w:rFonts w:asciiTheme="majorBidi" w:eastAsia="Calibri" w:hAnsiTheme="majorBidi" w:cstheme="majorBidi"/>
          <w:sz w:val="24"/>
          <w:szCs w:val="24"/>
        </w:rPr>
        <w:tab/>
        <w:t>Аль-Иджма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4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lastRenderedPageBreak/>
        <w:t xml:space="preserve">По дисциплине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усулюльфих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. 5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семестер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Количество часов 40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 xml:space="preserve">1.Основы теории и методологии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фикха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2.Шариатские доводы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3.Предписания, содержащиеся в Коране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5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 xml:space="preserve">1.Различия между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Усуль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>, аль-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и аль-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кава’ид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Фикхийя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2.Порядок и последовательность доводов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3.Место Сунны в законотворчестве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6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 xml:space="preserve">1.Методы и особенности </w:t>
      </w:r>
      <w:proofErr w:type="spellStart"/>
      <w:r w:rsidRPr="007C0895">
        <w:rPr>
          <w:rFonts w:asciiTheme="majorBidi" w:hAnsiTheme="majorBidi" w:cstheme="majorBidi"/>
          <w:iCs/>
          <w:sz w:val="24"/>
          <w:szCs w:val="24"/>
        </w:rPr>
        <w:t>усуль</w:t>
      </w:r>
      <w:proofErr w:type="spellEnd"/>
      <w:r w:rsidRPr="007C0895">
        <w:rPr>
          <w:rFonts w:asciiTheme="majorBidi" w:hAnsiTheme="majorBidi" w:cstheme="majorBidi"/>
          <w:iCs/>
          <w:sz w:val="24"/>
          <w:szCs w:val="24"/>
        </w:rPr>
        <w:t xml:space="preserve"> аль-</w:t>
      </w:r>
      <w:proofErr w:type="spellStart"/>
      <w:r w:rsidRPr="007C0895">
        <w:rPr>
          <w:rFonts w:asciiTheme="majorBidi" w:hAnsiTheme="majorBidi" w:cstheme="majorBidi"/>
          <w:iCs/>
          <w:sz w:val="24"/>
          <w:szCs w:val="24"/>
        </w:rPr>
        <w:t>фикха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2.Основные доводы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3.Аль-Иджма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7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 xml:space="preserve">1.Основы теории и методологии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фикха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2.Шариатские доводы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3.Предписания, содержащиеся в Коране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bookmarkStart w:id="6" w:name="_Hlk37972119"/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БИЛЕТ № </w:t>
      </w:r>
      <w:bookmarkEnd w:id="6"/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8</w:t>
      </w:r>
    </w:p>
    <w:p w:rsidR="00E60B41" w:rsidRPr="007C0895" w:rsidRDefault="00E60B41" w:rsidP="00E60B41">
      <w:pPr>
        <w:rPr>
          <w:rFonts w:asciiTheme="majorBidi" w:hAnsiTheme="majorBidi" w:cstheme="majorBidi"/>
          <w:b/>
          <w:bCs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 xml:space="preserve">1.Порядок и последовательность доводов 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2.Основные шариатские доводы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3.терминалогие Корана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9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1.Ас-Сунна ан-</w:t>
      </w:r>
      <w:proofErr w:type="spellStart"/>
      <w:r w:rsidRPr="007C0895">
        <w:rPr>
          <w:rFonts w:asciiTheme="majorBidi" w:hAnsiTheme="majorBidi" w:cstheme="majorBidi"/>
          <w:iCs/>
          <w:sz w:val="24"/>
          <w:szCs w:val="24"/>
        </w:rPr>
        <w:t>Набавийа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2.Аль-Иджма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3.Аль-Кыяс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10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1.Производные шариатские доводы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2.Аль-Истихсâн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lastRenderedPageBreak/>
        <w:t>3.Аль-Истиcхсâб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11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1.Стремление к пользе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2.Аль-’урф и аль-’</w:t>
      </w:r>
      <w:proofErr w:type="spellStart"/>
      <w:r w:rsidRPr="007C0895">
        <w:rPr>
          <w:rFonts w:asciiTheme="majorBidi" w:hAnsiTheme="majorBidi" w:cstheme="majorBidi"/>
          <w:iCs/>
          <w:sz w:val="24"/>
          <w:szCs w:val="24"/>
        </w:rPr>
        <w:t>âдат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3.Высказывания сподвижников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12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 xml:space="preserve">По дисциплине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усулюльфих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. 5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семестер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Количество часов 40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 xml:space="preserve">1.Основы теории и методологии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фикха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2.Шариатские доводы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3.Предписания, содержащиеся в Коране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13</w:t>
      </w:r>
    </w:p>
    <w:p w:rsidR="00E60B41" w:rsidRPr="007C0895" w:rsidRDefault="00E60B41" w:rsidP="00E60B41">
      <w:pPr>
        <w:rPr>
          <w:rFonts w:asciiTheme="majorBidi" w:hAnsiTheme="majorBidi" w:cstheme="majorBidi"/>
          <w:b/>
          <w:bCs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 xml:space="preserve">1.Порядок и последовательность доводов 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2.Основные шариатские доводы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3.терминалогие Корана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14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 xml:space="preserve">1.Методы и особенности </w:t>
      </w:r>
      <w:proofErr w:type="spellStart"/>
      <w:r w:rsidRPr="007C0895">
        <w:rPr>
          <w:rFonts w:asciiTheme="majorBidi" w:hAnsiTheme="majorBidi" w:cstheme="majorBidi"/>
          <w:iCs/>
          <w:sz w:val="24"/>
          <w:szCs w:val="24"/>
        </w:rPr>
        <w:t>усуль</w:t>
      </w:r>
      <w:proofErr w:type="spellEnd"/>
      <w:r w:rsidRPr="007C0895">
        <w:rPr>
          <w:rFonts w:asciiTheme="majorBidi" w:hAnsiTheme="majorBidi" w:cstheme="majorBidi"/>
          <w:iCs/>
          <w:sz w:val="24"/>
          <w:szCs w:val="24"/>
        </w:rPr>
        <w:t xml:space="preserve"> аль-</w:t>
      </w:r>
      <w:proofErr w:type="spellStart"/>
      <w:r w:rsidRPr="007C0895">
        <w:rPr>
          <w:rFonts w:asciiTheme="majorBidi" w:hAnsiTheme="majorBidi" w:cstheme="majorBidi"/>
          <w:iCs/>
          <w:sz w:val="24"/>
          <w:szCs w:val="24"/>
        </w:rPr>
        <w:t>фикха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2.Основные доводы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3.Аль-Иджма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15</w:t>
      </w:r>
    </w:p>
    <w:p w:rsidR="00E60B41" w:rsidRPr="007C0895" w:rsidRDefault="00E60B41" w:rsidP="00E60B41">
      <w:pPr>
        <w:rPr>
          <w:rFonts w:asciiTheme="majorBidi" w:hAnsiTheme="majorBidi" w:cstheme="majorBidi"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 xml:space="preserve">1.Различия между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Усуль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>, аль-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и аль-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кава’ид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аль-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Фикхийя</w:t>
      </w:r>
      <w:proofErr w:type="spellEnd"/>
    </w:p>
    <w:p w:rsidR="00E60B41" w:rsidRPr="007C0895" w:rsidRDefault="00E60B41" w:rsidP="00E60B4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2.Порядок и последовательность доводов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hAnsiTheme="majorBidi" w:cstheme="majorBidi"/>
          <w:sz w:val="24"/>
          <w:szCs w:val="24"/>
        </w:rPr>
        <w:t>3.Место Сунны в законотворчестве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16</w:t>
      </w:r>
    </w:p>
    <w:p w:rsidR="00E60B41" w:rsidRPr="007C0895" w:rsidRDefault="00E60B41" w:rsidP="00E60B41">
      <w:pPr>
        <w:rPr>
          <w:rFonts w:asciiTheme="majorBidi" w:hAnsiTheme="majorBidi" w:cstheme="majorBidi"/>
          <w:b/>
          <w:bCs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lastRenderedPageBreak/>
        <w:t xml:space="preserve">1.Порядок и последовательность доводов 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2.Основные шариатские доводы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3.терминалогие Корана</w:t>
      </w:r>
    </w:p>
    <w:p w:rsidR="00E60B41" w:rsidRPr="007C0895" w:rsidRDefault="00E60B41" w:rsidP="00E60B41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7C0895">
        <w:rPr>
          <w:rFonts w:asciiTheme="majorBidi" w:eastAsia="Calibri" w:hAnsiTheme="majorBidi" w:cstheme="majorBidi"/>
          <w:b/>
          <w:bCs/>
          <w:sz w:val="24"/>
          <w:szCs w:val="24"/>
        </w:rPr>
        <w:t>БИЛЕТ № 17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1.Стремление к пользе</w:t>
      </w:r>
    </w:p>
    <w:p w:rsidR="00E60B41" w:rsidRPr="007C0895" w:rsidRDefault="00E60B41" w:rsidP="00E60B41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2.Аль-’урф и аль-’</w:t>
      </w:r>
      <w:proofErr w:type="spellStart"/>
      <w:r w:rsidRPr="007C0895">
        <w:rPr>
          <w:rFonts w:asciiTheme="majorBidi" w:hAnsiTheme="majorBidi" w:cstheme="majorBidi"/>
          <w:iCs/>
          <w:sz w:val="24"/>
          <w:szCs w:val="24"/>
        </w:rPr>
        <w:t>âдат</w:t>
      </w:r>
      <w:proofErr w:type="spellEnd"/>
    </w:p>
    <w:p w:rsidR="009413E9" w:rsidRDefault="00E60B41" w:rsidP="009413E9">
      <w:pPr>
        <w:rPr>
          <w:rFonts w:asciiTheme="majorBidi" w:hAnsiTheme="majorBidi" w:cstheme="majorBidi"/>
          <w:iCs/>
          <w:sz w:val="24"/>
          <w:szCs w:val="24"/>
        </w:rPr>
      </w:pPr>
      <w:r w:rsidRPr="007C0895">
        <w:rPr>
          <w:rFonts w:asciiTheme="majorBidi" w:hAnsiTheme="majorBidi" w:cstheme="majorBidi"/>
          <w:iCs/>
          <w:sz w:val="24"/>
          <w:szCs w:val="24"/>
        </w:rPr>
        <w:t>3.Высказывания сподвижников</w:t>
      </w:r>
    </w:p>
    <w:p w:rsidR="009413E9" w:rsidRDefault="009413E9" w:rsidP="009413E9">
      <w:pPr>
        <w:rPr>
          <w:rFonts w:asciiTheme="majorBidi" w:hAnsiTheme="majorBidi" w:cstheme="majorBidi"/>
          <w:iCs/>
          <w:sz w:val="24"/>
          <w:szCs w:val="24"/>
        </w:rPr>
      </w:pPr>
    </w:p>
    <w:p w:rsidR="009413E9" w:rsidRDefault="009413E9" w:rsidP="009413E9">
      <w:pPr>
        <w:rPr>
          <w:rFonts w:asciiTheme="majorBidi" w:hAnsiTheme="majorBidi" w:cstheme="majorBidi"/>
          <w:iCs/>
          <w:sz w:val="24"/>
          <w:szCs w:val="24"/>
        </w:rPr>
      </w:pPr>
      <w:r>
        <w:rPr>
          <w:rFonts w:asciiTheme="majorBidi" w:hAnsiTheme="majorBidi" w:cstheme="majorBidi"/>
          <w:iCs/>
          <w:sz w:val="24"/>
          <w:szCs w:val="24"/>
        </w:rPr>
        <w:t xml:space="preserve">Тесты по </w:t>
      </w:r>
      <w:proofErr w:type="spellStart"/>
      <w:r>
        <w:rPr>
          <w:rFonts w:asciiTheme="majorBidi" w:hAnsiTheme="majorBidi" w:cstheme="majorBidi"/>
          <w:iCs/>
          <w:sz w:val="24"/>
          <w:szCs w:val="24"/>
        </w:rPr>
        <w:t>усулуль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Cs/>
          <w:sz w:val="24"/>
          <w:szCs w:val="24"/>
        </w:rPr>
        <w:t>фикх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 xml:space="preserve"> </w:t>
      </w:r>
    </w:p>
    <w:p w:rsidR="009413E9" w:rsidRDefault="009413E9" w:rsidP="009413E9">
      <w:pPr>
        <w:rPr>
          <w:rFonts w:asciiTheme="majorBidi" w:hAnsiTheme="majorBidi" w:cstheme="majorBidi"/>
          <w:iCs/>
          <w:sz w:val="24"/>
          <w:szCs w:val="24"/>
        </w:rPr>
      </w:pPr>
      <w:r>
        <w:rPr>
          <w:rFonts w:asciiTheme="majorBidi" w:hAnsiTheme="majorBidi" w:cstheme="majorBidi"/>
          <w:iCs/>
          <w:sz w:val="24"/>
          <w:szCs w:val="24"/>
        </w:rPr>
        <w:t xml:space="preserve">1.терминалогия </w:t>
      </w:r>
      <w:proofErr w:type="spellStart"/>
      <w:r>
        <w:rPr>
          <w:rFonts w:asciiTheme="majorBidi" w:hAnsiTheme="majorBidi" w:cstheme="majorBidi"/>
          <w:iCs/>
          <w:sz w:val="24"/>
          <w:szCs w:val="24"/>
        </w:rPr>
        <w:t>усулульфикх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 xml:space="preserve"> это?</w:t>
      </w:r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bookmarkStart w:id="7" w:name="_Hlk42271436"/>
      <w:r>
        <w:rPr>
          <w:rFonts w:ascii="Times New Roman" w:eastAsia="Calibri" w:hAnsi="Times New Roman" w:cs="Times New Roman"/>
          <w:sz w:val="24"/>
          <w:szCs w:val="24"/>
        </w:rPr>
        <w:t xml:space="preserve">это правила посредством которых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выводит шариатскую норму из частичных его доводов </w:t>
      </w:r>
    </w:p>
    <w:bookmarkEnd w:id="7"/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это правила посредством которых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выводит шариатскую норму из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это правила посредством которых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выводит шариатскую норму из хадисов</w:t>
      </w:r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кто такой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bookmarkStart w:id="8" w:name="_Hlk42271547"/>
      <w:r>
        <w:rPr>
          <w:rFonts w:ascii="Times New Roman" w:eastAsia="Calibri" w:hAnsi="Times New Roman" w:cs="Times New Roman"/>
          <w:sz w:val="24"/>
          <w:szCs w:val="24"/>
        </w:rPr>
        <w:t>это тот который прочитал много хадисов</w:t>
      </w:r>
      <w:bookmarkEnd w:id="8"/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это тот который прочитал много книг </w:t>
      </w:r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это тот у которого есть способность делать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иджтихад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по средством правил и инструментальных наук для правильного понимания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сунны </w:t>
      </w:r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что значить шариатская норма?</w:t>
      </w:r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это сунна </w:t>
      </w:r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это плод который раскрылся посредством правильного изучения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сунны</w:t>
      </w:r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это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</w:t>
      </w:r>
      <w:proofErr w:type="spellEnd"/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тематика науки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оба</w:t>
      </w:r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изучения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изучения сунны</w:t>
      </w:r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задача ученого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изучения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изучения сунны</w:t>
      </w:r>
    </w:p>
    <w:p w:rsidR="00DE1462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это исследования общих правил которые приводят к </w:t>
      </w:r>
      <w:r w:rsidR="00DE1462">
        <w:rPr>
          <w:rFonts w:ascii="Times New Roman" w:eastAsia="Calibri" w:hAnsi="Times New Roman" w:cs="Times New Roman"/>
          <w:sz w:val="24"/>
          <w:szCs w:val="24"/>
        </w:rPr>
        <w:t>извлечению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1462">
        <w:rPr>
          <w:rFonts w:ascii="Times New Roman" w:eastAsia="Calibri" w:hAnsi="Times New Roman" w:cs="Times New Roman"/>
          <w:sz w:val="24"/>
          <w:szCs w:val="24"/>
        </w:rPr>
        <w:t xml:space="preserve">частичных шариатских норм </w:t>
      </w:r>
    </w:p>
    <w:p w:rsidR="00C33DA6" w:rsidRDefault="00DE1462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что значит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DE1462" w:rsidRDefault="00DE1462" w:rsidP="00DE1462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это понимание</w:t>
      </w:r>
    </w:p>
    <w:p w:rsidR="00DE1462" w:rsidRDefault="00DE1462" w:rsidP="00DE1462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это общие шариатские нормативы которые были извлечены от частичных шариатских норм</w:t>
      </w:r>
    </w:p>
    <w:p w:rsidR="00DE1462" w:rsidRDefault="00DE1462" w:rsidP="00DE1462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это наука</w:t>
      </w:r>
    </w:p>
    <w:p w:rsidR="00DE1462" w:rsidRDefault="00DE1462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цель изучения науки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DE1462" w:rsidRDefault="00DE1462" w:rsidP="00DE1462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изучается для того чтобы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владел соблюдением правил для того чтобы посредством этих правил делал правильные выводы от понимание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сунны </w:t>
      </w:r>
    </w:p>
    <w:p w:rsidR="00DE1462" w:rsidRDefault="00DE1462" w:rsidP="00DE1462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DE14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изучается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для того чтобы правильно совершать намаз</w:t>
      </w:r>
    </w:p>
    <w:p w:rsidR="00DE1462" w:rsidRDefault="00DE1462" w:rsidP="00DE1462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изучается для того чтобы правильно держать пост </w:t>
      </w:r>
    </w:p>
    <w:p w:rsidR="00DE1462" w:rsidRDefault="00DE1462" w:rsidP="00DE1462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 в какое время появилась наука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усульфикх</w:t>
      </w:r>
      <w:proofErr w:type="spellEnd"/>
      <w:r w:rsidR="001B0DCE"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во времена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табиинов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во времена сподвижников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во времена четырех мазхабов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 кто из ученых написал труд 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Имам Малик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Имам Абу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ханифа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Имам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Ашшафий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10. как назывался первый труд которая была написана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Рисаля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Акбар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Муватта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11.терминалогия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это правила посредством которых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выводит шариатскую норму из частичных его доводов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это правила посредством которых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выводит шариатскую норму из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это правила посредством которых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выводит шариатскую норму из хадисов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12. кто такой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это тот который прочитал много хадисов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это тот который прочитал много книг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это тот у которого есть способность делать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иджтихад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по средством правил и инструментальных наук для правильного понимания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сунны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13. что значить шариатская норма?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это сунна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это плод который раскрылся посредством правильного изучения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сунны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это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14. тематика науки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оба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изучения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изучения сунны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15. задача ученого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изучения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изучения сунны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это исследования общих правил которые приводят к извлечению частичных шариатских норм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16. что значит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это понимание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это общие шариатские нормативы которые были извлечены от частичных шариатских норм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это наука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17. цель изучения науки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изучается для того чтобы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муджтахид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владел соблюдением правил для того чтобы посредством этих правил делал правильные выводы от понимание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сунны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DE14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изучается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для того чтобы правильно совершать намаз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изучается для того чтобы правильно держать пост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18. в какое время появилась наука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во времена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табиинов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во времена сподвижников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в) во времена четырех мазхабов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19. кто из ученых написал труд 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bookmarkStart w:id="9" w:name="_Hlk42273542"/>
      <w:r>
        <w:rPr>
          <w:rFonts w:ascii="Times New Roman" w:eastAsia="Calibri" w:hAnsi="Times New Roman" w:cs="Times New Roman"/>
          <w:sz w:val="24"/>
          <w:szCs w:val="24"/>
        </w:rPr>
        <w:t>а) Имам Малик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Имам Абу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ханифа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Имам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Ашшафий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bookmarkEnd w:id="9"/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20. как назывался первый труд которая была написана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Рисаля</w:t>
      </w:r>
      <w:proofErr w:type="spellEnd"/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Акбар</w:t>
      </w: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Муватта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B7EEA" w:rsidRDefault="006B7EEA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правильные ответы:</w:t>
      </w:r>
    </w:p>
    <w:p w:rsidR="006B7EEA" w:rsidRDefault="006B7EEA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1.а 2.в  3.б 4.а 5.в 6.б 7.а 8.б 9.в 10.а 11.а 12.в 13.б 14. а 15.в 16.б 17.а 18.б 19.в 20.а </w:t>
      </w:r>
    </w:p>
    <w:p w:rsidR="006B7EEA" w:rsidRDefault="006B7EEA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6B7EEA" w:rsidRDefault="006B7EEA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Тесты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</w:p>
    <w:p w:rsidR="006B7EEA" w:rsidRDefault="006B7EEA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6B7EEA">
        <w:rPr>
          <w:rFonts w:ascii="Times New Roman" w:eastAsia="Calibri" w:hAnsi="Times New Roman" w:cs="Times New Roman"/>
          <w:sz w:val="24"/>
          <w:szCs w:val="24"/>
        </w:rPr>
        <w:t xml:space="preserve">.кто был автором книги </w:t>
      </w:r>
      <w:proofErr w:type="spellStart"/>
      <w:r w:rsidRPr="006B7EEA">
        <w:rPr>
          <w:rFonts w:ascii="Times New Roman" w:eastAsia="Calibri" w:hAnsi="Times New Roman" w:cs="Times New Roman"/>
          <w:sz w:val="24"/>
          <w:szCs w:val="24"/>
        </w:rPr>
        <w:t>Рисяля</w:t>
      </w:r>
      <w:proofErr w:type="spellEnd"/>
      <w:r w:rsidRPr="006B7EEA">
        <w:rPr>
          <w:rFonts w:ascii="Times New Roman" w:eastAsia="Calibri" w:hAnsi="Times New Roman" w:cs="Times New Roman"/>
          <w:sz w:val="24"/>
          <w:szCs w:val="24"/>
        </w:rPr>
        <w:t>?</w:t>
      </w:r>
    </w:p>
    <w:p w:rsidR="006B7EEA" w:rsidRDefault="006B7EEA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703457">
        <w:rPr>
          <w:rFonts w:ascii="Times New Roman" w:eastAsia="Calibri" w:hAnsi="Times New Roman" w:cs="Times New Roman"/>
          <w:sz w:val="24"/>
          <w:szCs w:val="24"/>
        </w:rPr>
        <w:t xml:space="preserve">Имам </w:t>
      </w:r>
      <w:proofErr w:type="spellStart"/>
      <w:r w:rsidR="00703457">
        <w:rPr>
          <w:rFonts w:ascii="Times New Roman" w:eastAsia="Calibri" w:hAnsi="Times New Roman" w:cs="Times New Roman"/>
          <w:sz w:val="24"/>
          <w:szCs w:val="24"/>
        </w:rPr>
        <w:t>Ашшафий</w:t>
      </w:r>
      <w:proofErr w:type="spellEnd"/>
    </w:p>
    <w:p w:rsidR="006B7EEA" w:rsidRDefault="006B7EEA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Имам Абу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ханифа</w:t>
      </w:r>
      <w:proofErr w:type="spellEnd"/>
    </w:p>
    <w:p w:rsidR="006B7EEA" w:rsidRDefault="006B7EEA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703457">
        <w:rPr>
          <w:rFonts w:ascii="Times New Roman" w:eastAsia="Calibri" w:hAnsi="Times New Roman" w:cs="Times New Roman"/>
          <w:sz w:val="24"/>
          <w:szCs w:val="24"/>
        </w:rPr>
        <w:t xml:space="preserve">Имам Малик </w:t>
      </w:r>
    </w:p>
    <w:p w:rsidR="006B7EEA" w:rsidRDefault="00703457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в каком веке по хиджре был составлен труд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9 в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4 в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2 в</w:t>
      </w:r>
    </w:p>
    <w:p w:rsidR="00703457" w:rsidRDefault="00703457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есть ли разница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между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ханафитами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шафиитами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 но не всегда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703457" w:rsidRDefault="00703457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но сколько дорог делиться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своем методе?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2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7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в) на 1</w:t>
      </w:r>
    </w:p>
    <w:p w:rsidR="00703457" w:rsidRDefault="00703457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кто из мазхабов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относоиться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 методу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факъихов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все мазхабы кроме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ханафитов</w:t>
      </w:r>
      <w:proofErr w:type="spellEnd"/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все мазхабы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только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ханафиты</w:t>
      </w:r>
      <w:proofErr w:type="spellEnd"/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</w:t>
      </w:r>
      <w:r w:rsidRPr="00703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кто из мазхабов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относоиться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 методу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мутакаллимов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все мазхабы кроме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ханафитов</w:t>
      </w:r>
      <w:proofErr w:type="spellEnd"/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все мазхабы</w:t>
      </w:r>
    </w:p>
    <w:p w:rsidR="00703457" w:rsidRDefault="00703457" w:rsidP="00703457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только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ханафиты</w:t>
      </w:r>
      <w:proofErr w:type="spellEnd"/>
    </w:p>
    <w:p w:rsidR="00703457" w:rsidRDefault="00703457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7.из важных книг которые были составлены по методу </w:t>
      </w:r>
      <w:proofErr w:type="spellStart"/>
      <w:r w:rsidR="0029292B">
        <w:rPr>
          <w:rFonts w:ascii="Times New Roman" w:eastAsia="Calibri" w:hAnsi="Times New Roman" w:cs="Times New Roman"/>
          <w:sz w:val="24"/>
          <w:szCs w:val="24"/>
        </w:rPr>
        <w:t>мутакаллимов</w:t>
      </w:r>
      <w:proofErr w:type="spellEnd"/>
      <w:r w:rsidR="0029292B"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альмутамад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джассас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бурхан</w:t>
      </w:r>
    </w:p>
    <w:p w:rsidR="0029292B" w:rsidRDefault="0029292B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</w:t>
      </w:r>
      <w:r w:rsidRPr="002929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из важных книг которые были составлены по методу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фукъаха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bookmarkStart w:id="10" w:name="_Hlk42274526"/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альмутамад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бурхан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джассас</w:t>
      </w:r>
      <w:proofErr w:type="spellEnd"/>
    </w:p>
    <w:bookmarkEnd w:id="10"/>
    <w:p w:rsidR="0029292B" w:rsidRDefault="0029292B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9. книги которые объединили обо метода это: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а)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альмутамад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бурхан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джамуль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джавами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 на сколько видов делиться шариатская норма?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на 2 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5 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3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6B7EEA">
        <w:rPr>
          <w:rFonts w:ascii="Times New Roman" w:eastAsia="Calibri" w:hAnsi="Times New Roman" w:cs="Times New Roman"/>
          <w:sz w:val="24"/>
          <w:szCs w:val="24"/>
        </w:rPr>
        <w:t xml:space="preserve">.кто был автором книги </w:t>
      </w:r>
      <w:proofErr w:type="spellStart"/>
      <w:r w:rsidRPr="006B7EEA">
        <w:rPr>
          <w:rFonts w:ascii="Times New Roman" w:eastAsia="Calibri" w:hAnsi="Times New Roman" w:cs="Times New Roman"/>
          <w:sz w:val="24"/>
          <w:szCs w:val="24"/>
        </w:rPr>
        <w:t>Рисяля</w:t>
      </w:r>
      <w:proofErr w:type="spellEnd"/>
      <w:r w:rsidRPr="006B7EEA">
        <w:rPr>
          <w:rFonts w:ascii="Times New Roman" w:eastAsia="Calibri" w:hAnsi="Times New Roman" w:cs="Times New Roman"/>
          <w:sz w:val="24"/>
          <w:szCs w:val="24"/>
        </w:rPr>
        <w:t>?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Имам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Ашшафий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Имам Абу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ханифа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в) Имам Малик 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12. в каком веке по хиджре был составлен труд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9 в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4 в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2 в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13. есть ли разница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между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ханафитами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шафиитами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 но не всегда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14. но сколько дорог делиться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своем методе?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2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7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1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15. кто из мазхабов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относоиться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 методу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факъихов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все мазхабы кроме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ханафитов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все мазхабы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только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ханафиты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16.</w:t>
      </w:r>
      <w:r w:rsidRPr="00703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кто из мазхабов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относоиться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 методу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мутакаллимов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все мазхабы кроме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ханафитов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все мазхабы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только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ханафиты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17.из важных книг которые были составлены по методу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мутакаллимов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альмутамад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джассас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бурхан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18.</w:t>
      </w:r>
      <w:r w:rsidRPr="002929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из важных книг которые были составлены по методу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фукъаха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это: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альмутамад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бурхан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джассас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19. книги которые объединили обо метода это: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а)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альмутамад</w:t>
      </w:r>
      <w:proofErr w:type="spellEnd"/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бурхан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джамуль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джавами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20. на сколько видов делиться шариатская норма?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на 2 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5 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3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правильные ответы: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1.а 2.в  3.б 4.а 5.в 6.б 7.а 8.б 9.в 10.а 11.а 12.в 13.б 14. а 15.в 16.б 17.а 18.б 19.в 20.а </w:t>
      </w:r>
    </w:p>
    <w:p w:rsidR="0029292B" w:rsidRDefault="0029292B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4950D3" w:rsidRDefault="004950D3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Тесты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9292B" w:rsidRDefault="004950D3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1.есть ли разница между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фикхом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на сколько частей делиться невежество?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5 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 2 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3.сколько видов шариатских норм существует?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4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5 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8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ваджиб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в) нет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мандуб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bookmarkStart w:id="11" w:name="_Hlk42371356"/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bookmarkEnd w:id="11"/>
    <w:p w:rsidR="004950D3" w:rsidRDefault="004950D3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 w:rsidR="00B920E6">
        <w:rPr>
          <w:rFonts w:ascii="Times New Roman" w:eastAsia="Calibri" w:hAnsi="Times New Roman" w:cs="Times New Roman"/>
          <w:sz w:val="24"/>
          <w:szCs w:val="24"/>
        </w:rPr>
        <w:t>макрух</w:t>
      </w:r>
      <w:proofErr w:type="spellEnd"/>
      <w:r w:rsidR="00B920E6"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 харам входит в шариатскую норму?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bookmarkStart w:id="12" w:name="_Hlk42371716"/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4950D3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bookmarkEnd w:id="12"/>
    <w:p w:rsidR="004950D3" w:rsidRDefault="00B920E6" w:rsidP="004950D3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мубах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4950D3" w:rsidRDefault="00B920E6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 сколько видов у шариатской нормы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3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2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5  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10. причина входит в шариатскую норму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p w:rsidR="00B920E6" w:rsidRDefault="00B920E6" w:rsidP="0029292B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11.есть ли разница между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фикхом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12. на сколько частей делиться невежество?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5 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 2 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13.сколько видов шариатских норм существует?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4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5 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8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14.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ваджиб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15.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мандуб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макрух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17. харам входит в шариатскую норму?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18.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мубах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входит в шариатскую норму?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19. сколько видов у шариатской нормы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3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2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5  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20. причина входит в шариатскую норму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bookmarkStart w:id="13" w:name="_Hlk42373090"/>
      <w:r>
        <w:rPr>
          <w:rFonts w:ascii="Times New Roman" w:eastAsia="Calibri" w:hAnsi="Times New Roman" w:cs="Times New Roman"/>
          <w:sz w:val="24"/>
          <w:szCs w:val="24"/>
        </w:rPr>
        <w:t>правильные ответы:</w:t>
      </w:r>
    </w:p>
    <w:p w:rsidR="00B920E6" w:rsidRDefault="00B920E6" w:rsidP="00B920E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1.а 2.в  3.б 4.а 5.в 6.б 7.а 8.б 9.в 10.а 11.а 12.в 13.б 14. а 15.в 16.б 17.а 18.б 19.в 20.а </w:t>
      </w:r>
    </w:p>
    <w:bookmarkEnd w:id="13"/>
    <w:p w:rsidR="0029292B" w:rsidRDefault="00B920E6" w:rsidP="006B7EE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20E6" w:rsidRDefault="00B920E6" w:rsidP="007B344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Тесты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</w:p>
    <w:p w:rsidR="007B344F" w:rsidRDefault="007B344F" w:rsidP="007B344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1.есть ли разница между шариатской нормой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таклифи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391A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proofErr w:type="spellStart"/>
      <w:r w:rsidR="00EE391A">
        <w:rPr>
          <w:rFonts w:ascii="Times New Roman" w:eastAsia="Calibri" w:hAnsi="Times New Roman" w:cs="Times New Roman"/>
          <w:sz w:val="24"/>
          <w:szCs w:val="24"/>
        </w:rPr>
        <w:t>вадий</w:t>
      </w:r>
      <w:proofErr w:type="spellEnd"/>
      <w:r w:rsidR="00EE391A">
        <w:rPr>
          <w:rFonts w:ascii="Times New Roman" w:eastAsia="Calibri" w:hAnsi="Times New Roman" w:cs="Times New Roman"/>
          <w:sz w:val="24"/>
          <w:szCs w:val="24"/>
        </w:rPr>
        <w:t>?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p w:rsidR="00EE391A" w:rsidRDefault="00EE391A" w:rsidP="007B344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2.на сколько частей делиться слово в арабском языке?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5 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 2 </w:t>
      </w:r>
    </w:p>
    <w:p w:rsidR="00EE391A" w:rsidRDefault="00EE391A" w:rsidP="007B344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EE391A" w:rsidRDefault="00EE391A" w:rsidP="007B344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3.на сколько частей делиться буквальный смысл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5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3 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 2 </w:t>
      </w:r>
    </w:p>
    <w:p w:rsidR="00EE391A" w:rsidRDefault="00EE391A" w:rsidP="007B344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</w:t>
      </w:r>
      <w:r w:rsidRPr="00EE39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сколько частей делиться образный смысл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а) на 2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3 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 7 </w:t>
      </w:r>
    </w:p>
    <w:p w:rsidR="00EE391A" w:rsidRDefault="00EE391A" w:rsidP="007B344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5.на сколько частей делиться арабское слово со стороны указание выражение на смысл?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на </w:t>
      </w:r>
      <w:r w:rsidR="00F801A5">
        <w:rPr>
          <w:rFonts w:ascii="Times New Roman" w:eastAsia="Calibri" w:hAnsi="Times New Roman" w:cs="Times New Roman"/>
          <w:sz w:val="24"/>
          <w:szCs w:val="24"/>
        </w:rPr>
        <w:t>5</w:t>
      </w:r>
    </w:p>
    <w:p w:rsidR="00EE391A" w:rsidRDefault="00EE391A" w:rsidP="00EE391A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3 </w:t>
      </w:r>
    </w:p>
    <w:p w:rsidR="006B7EEA" w:rsidRDefault="00EE391A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2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мантук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 то что указывается выражением на смысл в ставленом арабском языке?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на сколько частей делиться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мантук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9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2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8.мафхум это что понимается не со смысла выражения?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9.на сколько частей делиться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мафхум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2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8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 веление это требование совершение действия?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11.есть ли разница между шариатской нормой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таклифи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вадий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а) да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12.на сколько частей делиться слово в арабском языке?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5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 2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13.на сколько частей делиться буквальный смысл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5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3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 2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14.</w:t>
      </w:r>
      <w:r w:rsidRPr="00EE39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сколько частей делиться образный смысл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2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3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 7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15.на сколько частей делиться арабское слово со стороны указание выражение на смысл?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5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3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2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мантук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это то что указывается выражением на смысл в ставленом арабском языке?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17. на сколько частей делиться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мантук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9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2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18.мафхум это что понимается не со смысла выражения?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bookmarkStart w:id="14" w:name="_Hlk42420091"/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bookmarkEnd w:id="14"/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19.на сколько частей делиться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мафхум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2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8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20. веление это требование совершение действия?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правильные ответы:</w:t>
      </w:r>
    </w:p>
    <w:p w:rsid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1.а 2.в  3.б 4.а 5.в 6.б 7.а 8.б 9.в 10.а 11.а 12.в 13.б 14. а 15.в 16.б 17.а 18.б 19.в 20.а </w:t>
      </w:r>
    </w:p>
    <w:p w:rsidR="00F801A5" w:rsidRPr="00F801A5" w:rsidRDefault="00F801A5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F801A5" w:rsidRDefault="00B4709E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Тесты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801A5" w:rsidRPr="00F801A5" w:rsidRDefault="00B4709E" w:rsidP="00F801A5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1.выражение которое указывает на веление это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ифаль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2.указывает ли веление на постоянное совершение действия? 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1B0DCE" w:rsidRDefault="00B4709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указывает ли веление на немедленное исполнение?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 но не всегда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нет 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B4709E" w:rsidRDefault="00B4709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4.указывает ли веление чего либо на его возмещение если не успел совершить?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B4709E" w:rsidRDefault="00B4709E" w:rsidP="00B4709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B4709E" w:rsidRDefault="00B4709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не делай, это есть выражение запрета?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B4709E" w:rsidRDefault="00A608FD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6.указывает ли запрет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постаянное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запрещение чего либо?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 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p w:rsidR="00A608FD" w:rsidRDefault="00A608FD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указывает ли запрет на немедленное отхождения от запрещенного действия?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p w:rsidR="001B0DCE" w:rsidRDefault="00A608FD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указывает ли запрет чего либо на его недействительность при его совершений?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A608FD" w:rsidRDefault="00A608FD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9.обобщение это выражение которая охватывает все что к ней примыкает?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10.сколько видов выражения обобщенности в шариате?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3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2</w:t>
      </w:r>
    </w:p>
    <w:p w:rsidR="00A608FD" w:rsidRDefault="00A608FD" w:rsidP="00A608FD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5  </w:t>
      </w:r>
    </w:p>
    <w:p w:rsidR="002010BF" w:rsidRPr="00F801A5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11.выражение которое указывает на веление это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ифаль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12.указывает ли веление на постоянное совершение действия?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13. указывает ли веление на немедленное исполнение?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 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нет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14.указывает ли веление чего либо на его возмещение если не успел совершить?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15. не делай, это есть выражение запрета?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16.указывает ли запрет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постаянное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запрещение чего либо?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нет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17.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указывает ли запрет на немедленное отхождения от запрещенного действия?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18.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указывает ли запрет чего либо на его недействительность при его совершений?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 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19.обобщение это выражение которая охватывает все что к ней примыкает?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20.сколько видов выражения обобщенности в шариате?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3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2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5  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правильные ответы:</w:t>
      </w:r>
    </w:p>
    <w:p w:rsidR="002010BF" w:rsidRDefault="002010BF" w:rsidP="002010BF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1.а 2.в  3.б 4.а 5.в 6.б 7.а 8.б 9.в 10.а 11.а 12.в 13.б 14. а 15.в 16.б 17.а 18.б 19.в 20.а </w:t>
      </w:r>
    </w:p>
    <w:p w:rsidR="002010BF" w:rsidRDefault="002010BF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Тесты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усулульфик</w:t>
      </w:r>
      <w:r w:rsidR="00703A46">
        <w:rPr>
          <w:rFonts w:ascii="Times New Roman" w:eastAsia="Calibri" w:hAnsi="Times New Roman" w:cs="Times New Roman"/>
          <w:sz w:val="24"/>
          <w:szCs w:val="24"/>
        </w:rPr>
        <w:t>х</w:t>
      </w:r>
      <w:proofErr w:type="spellEnd"/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1.с арабского языка вытекают слова которые указываю н обобщённость?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bookmarkStart w:id="15" w:name="_Hlk42421302"/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bookmarkEnd w:id="15"/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2.обособление это ограниченность влияния обобщенности?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3.на сколько частей делиться обособление?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2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8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из частей обособления это связанное обособление?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5.из частей обособления это раздельное обособление?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703A46" w:rsidRDefault="00703A46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6.относитс</w:t>
      </w:r>
      <w:r w:rsidR="00B2451C">
        <w:rPr>
          <w:rFonts w:ascii="Times New Roman" w:eastAsia="Calibri" w:hAnsi="Times New Roman" w:cs="Times New Roman"/>
          <w:sz w:val="24"/>
          <w:szCs w:val="24"/>
        </w:rPr>
        <w:t>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ли исключительность </w:t>
      </w:r>
      <w:bookmarkStart w:id="16" w:name="_Hlk42421690"/>
      <w:r>
        <w:rPr>
          <w:rFonts w:ascii="Times New Roman" w:eastAsia="Calibri" w:hAnsi="Times New Roman" w:cs="Times New Roman"/>
          <w:sz w:val="24"/>
          <w:szCs w:val="24"/>
        </w:rPr>
        <w:t>к обособл</w:t>
      </w:r>
      <w:r w:rsidR="00B2451C">
        <w:rPr>
          <w:rFonts w:ascii="Times New Roman" w:eastAsia="Calibri" w:hAnsi="Times New Roman" w:cs="Times New Roman"/>
          <w:sz w:val="24"/>
          <w:szCs w:val="24"/>
        </w:rPr>
        <w:t>ению</w:t>
      </w:r>
      <w:r>
        <w:rPr>
          <w:rFonts w:ascii="Times New Roman" w:eastAsia="Calibri" w:hAnsi="Times New Roman" w:cs="Times New Roman"/>
          <w:sz w:val="24"/>
          <w:szCs w:val="24"/>
        </w:rPr>
        <w:t>?</w:t>
      </w:r>
      <w:bookmarkEnd w:id="16"/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bookmarkStart w:id="17" w:name="_Hlk42421716"/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bookmarkEnd w:id="17"/>
    <w:p w:rsidR="00703A46" w:rsidRDefault="00B2451C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</w:t>
      </w:r>
      <w:r w:rsidRPr="00B24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относится ли об условность к обособлению?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  <w:r w:rsidRPr="00B24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703A46" w:rsidRDefault="00B2451C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</w:t>
      </w:r>
      <w:bookmarkStart w:id="18" w:name="_Hlk42421822"/>
      <w:r>
        <w:rPr>
          <w:rFonts w:ascii="Times New Roman" w:eastAsia="Calibri" w:hAnsi="Times New Roman" w:cs="Times New Roman"/>
          <w:sz w:val="24"/>
          <w:szCs w:val="24"/>
        </w:rPr>
        <w:t xml:space="preserve">может ли </w:t>
      </w:r>
      <w:bookmarkEnd w:id="18"/>
      <w:r>
        <w:rPr>
          <w:rFonts w:ascii="Times New Roman" w:eastAsia="Calibri" w:hAnsi="Times New Roman" w:cs="Times New Roman"/>
          <w:sz w:val="24"/>
          <w:szCs w:val="24"/>
        </w:rPr>
        <w:t>Коран обособлять сунну?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B2451C" w:rsidRDefault="00B2451C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9. может ли сунна обособлять</w:t>
      </w:r>
      <w:r w:rsidRPr="00B24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Коран?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 может ли Коран обособлять себя?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</w:t>
      </w:r>
      <w:r w:rsidRPr="00B24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11.с арабского языка вытекают слова которые указываю н обобщённость?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12.обособление это ограниченность влияния обобщенности?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13.на сколько частей делиться обособление?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 3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2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на 8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14. из частей обособления это связанное обособление?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 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15.из частей обособления это раздельное обособление?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да 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16.относится ли исключительность к обособлению?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17.</w:t>
      </w:r>
      <w:r w:rsidRPr="00B24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относится ли об условность к обособлению?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  <w:r w:rsidRPr="00B24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18.может ли Коран обособлять сунну?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19. может ли сунна обособлять</w:t>
      </w:r>
      <w:r w:rsidRPr="00B24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Коран?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20. может ли Коран обособлять себя?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да</w:t>
      </w:r>
      <w:r w:rsidRPr="00A60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C97E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нет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да</w:t>
      </w:r>
      <w:r w:rsidRPr="00B24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всегда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правильные ответы:</w:t>
      </w:r>
    </w:p>
    <w:p w:rsidR="00B2451C" w:rsidRDefault="00B2451C" w:rsidP="00B2451C">
      <w:pPr>
        <w:ind w:left="-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1.а 2.в  3.б 4.а 5.в 6.б 7.а 8.б 9.в 10.а 11.а 12.в 13.б 14. а 15.в 16.б 17.а 18.б 19.в 20.а </w:t>
      </w:r>
    </w:p>
    <w:p w:rsidR="00B2451C" w:rsidRPr="00703A46" w:rsidRDefault="00B2451C" w:rsidP="00703A4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A608FD" w:rsidRDefault="00A608FD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1B0DCE" w:rsidRDefault="001B0DCE" w:rsidP="001B0DCE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1B0DCE" w:rsidRDefault="001B0DCE" w:rsidP="00DE1462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DE1462" w:rsidRDefault="00DE1462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C33DA6" w:rsidRDefault="00C33DA6" w:rsidP="00C33DA6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9413E9" w:rsidRDefault="009413E9" w:rsidP="009413E9">
      <w:pPr>
        <w:ind w:left="-1080"/>
        <w:rPr>
          <w:rFonts w:ascii="Times New Roman" w:eastAsia="Calibri" w:hAnsi="Times New Roman" w:cs="Times New Roman"/>
          <w:sz w:val="24"/>
          <w:szCs w:val="24"/>
        </w:rPr>
      </w:pPr>
    </w:p>
    <w:p w:rsidR="009413E9" w:rsidRPr="009413E9" w:rsidRDefault="009413E9" w:rsidP="009413E9">
      <w:pPr>
        <w:rPr>
          <w:rFonts w:asciiTheme="majorBidi" w:hAnsiTheme="majorBidi" w:cstheme="majorBidi"/>
          <w:iCs/>
          <w:sz w:val="24"/>
          <w:szCs w:val="24"/>
        </w:rPr>
      </w:pPr>
    </w:p>
    <w:p w:rsidR="00A8380C" w:rsidRPr="007C0895" w:rsidRDefault="00A8380C" w:rsidP="00F773F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A8380C" w:rsidRPr="00685A6A" w:rsidRDefault="00396DB3" w:rsidP="00D143C8">
      <w:pPr>
        <w:rPr>
          <w:rFonts w:asciiTheme="majorBidi" w:eastAsia="Calibri" w:hAnsiTheme="majorBidi" w:cstheme="majorBidi"/>
          <w:b/>
          <w:bCs/>
          <w:sz w:val="28"/>
          <w:szCs w:val="28"/>
        </w:rPr>
      </w:pPr>
      <w:r>
        <w:rPr>
          <w:rFonts w:asciiTheme="majorBidi" w:eastAsia="Calibri" w:hAnsiTheme="majorBidi" w:cstheme="majorBidi"/>
          <w:b/>
          <w:bCs/>
          <w:sz w:val="28"/>
          <w:szCs w:val="28"/>
        </w:rPr>
        <w:t>9</w:t>
      </w:r>
      <w:r w:rsidR="00A8380C" w:rsidRPr="00685A6A">
        <w:rPr>
          <w:rFonts w:asciiTheme="majorBidi" w:eastAsia="Calibri" w:hAnsiTheme="majorBidi" w:cstheme="majorBidi"/>
          <w:b/>
          <w:bCs/>
          <w:sz w:val="28"/>
          <w:szCs w:val="28"/>
        </w:rPr>
        <w:t>. Учебно-методическое обеспечение дисциплины</w:t>
      </w:r>
    </w:p>
    <w:p w:rsidR="001A3AE7" w:rsidRPr="007C0895" w:rsidRDefault="00226F71" w:rsidP="00D143C8">
      <w:pPr>
        <w:pStyle w:val="a5"/>
        <w:numPr>
          <w:ilvl w:val="0"/>
          <w:numId w:val="3"/>
        </w:numPr>
        <w:spacing w:line="240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 w:rsidRPr="007C0895">
        <w:rPr>
          <w:rFonts w:asciiTheme="majorBidi" w:hAnsiTheme="majorBidi" w:cstheme="majorBidi"/>
          <w:b/>
          <w:bCs/>
          <w:sz w:val="24"/>
          <w:szCs w:val="24"/>
        </w:rPr>
        <w:t>Основная литература.</w:t>
      </w:r>
    </w:p>
    <w:p w:rsidR="00226F71" w:rsidRDefault="002A744E" w:rsidP="00D143C8">
      <w:pPr>
        <w:pStyle w:val="a5"/>
        <w:numPr>
          <w:ilvl w:val="0"/>
          <w:numId w:val="3"/>
        </w:numPr>
        <w:spacing w:line="240" w:lineRule="auto"/>
        <w:jc w:val="lowKashida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Аль </w:t>
      </w:r>
      <w:proofErr w:type="spellStart"/>
      <w:r>
        <w:rPr>
          <w:rFonts w:asciiTheme="majorBidi" w:hAnsiTheme="majorBidi" w:cstheme="majorBidi"/>
          <w:sz w:val="24"/>
          <w:szCs w:val="24"/>
        </w:rPr>
        <w:t>ваджиз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фи </w:t>
      </w:r>
      <w:proofErr w:type="spellStart"/>
      <w:r>
        <w:rPr>
          <w:rFonts w:asciiTheme="majorBidi" w:hAnsiTheme="majorBidi" w:cstheme="majorBidi"/>
          <w:sz w:val="24"/>
          <w:szCs w:val="24"/>
        </w:rPr>
        <w:t>усулульфикх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</w:rPr>
        <w:t>Вахбат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аз </w:t>
      </w:r>
      <w:proofErr w:type="spellStart"/>
      <w:r>
        <w:rPr>
          <w:rFonts w:asciiTheme="majorBidi" w:hAnsiTheme="majorBidi" w:cstheme="majorBidi"/>
          <w:sz w:val="24"/>
          <w:szCs w:val="24"/>
        </w:rPr>
        <w:t>зухейли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Издательский дом: дар аль </w:t>
      </w:r>
      <w:proofErr w:type="spellStart"/>
      <w:r>
        <w:rPr>
          <w:rFonts w:asciiTheme="majorBidi" w:hAnsiTheme="majorBidi" w:cstheme="majorBidi"/>
          <w:sz w:val="24"/>
          <w:szCs w:val="24"/>
        </w:rPr>
        <w:t>фикр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.</w:t>
      </w:r>
    </w:p>
    <w:p w:rsidR="002A744E" w:rsidRPr="007C0895" w:rsidRDefault="002A744E" w:rsidP="00D143C8">
      <w:pPr>
        <w:pStyle w:val="a5"/>
        <w:numPr>
          <w:ilvl w:val="0"/>
          <w:numId w:val="3"/>
        </w:numPr>
        <w:spacing w:line="240" w:lineRule="auto"/>
        <w:jc w:val="lowKashida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Аль </w:t>
      </w:r>
      <w:proofErr w:type="spellStart"/>
      <w:r>
        <w:rPr>
          <w:rFonts w:asciiTheme="majorBidi" w:hAnsiTheme="majorBidi" w:cstheme="majorBidi"/>
          <w:sz w:val="24"/>
          <w:szCs w:val="24"/>
        </w:rPr>
        <w:t>хуляса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фи </w:t>
      </w:r>
      <w:proofErr w:type="spellStart"/>
      <w:r>
        <w:rPr>
          <w:rFonts w:asciiTheme="majorBidi" w:hAnsiTheme="majorBidi" w:cstheme="majorBidi"/>
          <w:sz w:val="24"/>
          <w:szCs w:val="24"/>
        </w:rPr>
        <w:t>усулульфикх</w:t>
      </w:r>
      <w:proofErr w:type="spellEnd"/>
      <w:r>
        <w:rPr>
          <w:rFonts w:asciiTheme="majorBidi" w:hAnsiTheme="majorBidi" w:cstheme="majorBidi"/>
          <w:sz w:val="24"/>
          <w:szCs w:val="24"/>
        </w:rPr>
        <w:t>, Мухаммад Хасан Хиту. Издательский дом: дар ад-</w:t>
      </w:r>
      <w:proofErr w:type="spellStart"/>
      <w:r>
        <w:rPr>
          <w:rFonts w:asciiTheme="majorBidi" w:hAnsiTheme="majorBidi" w:cstheme="majorBidi"/>
          <w:sz w:val="24"/>
          <w:szCs w:val="24"/>
        </w:rPr>
        <w:t>дия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:rsidR="00226F71" w:rsidRPr="002A744E" w:rsidRDefault="00226F71" w:rsidP="002A744E">
      <w:pPr>
        <w:spacing w:line="240" w:lineRule="auto"/>
        <w:ind w:left="360"/>
        <w:jc w:val="lowKashida"/>
        <w:rPr>
          <w:rFonts w:asciiTheme="majorBidi" w:hAnsiTheme="majorBidi" w:cstheme="majorBidi"/>
          <w:sz w:val="24"/>
          <w:szCs w:val="24"/>
        </w:rPr>
      </w:pPr>
    </w:p>
    <w:p w:rsidR="00226F71" w:rsidRPr="007C0895" w:rsidRDefault="00226F71" w:rsidP="00D143C8">
      <w:pPr>
        <w:pStyle w:val="a5"/>
        <w:spacing w:line="240" w:lineRule="auto"/>
        <w:ind w:left="927"/>
        <w:jc w:val="lowKashida"/>
        <w:rPr>
          <w:rFonts w:asciiTheme="majorBidi" w:hAnsiTheme="majorBidi" w:cstheme="majorBidi"/>
          <w:sz w:val="24"/>
          <w:szCs w:val="24"/>
        </w:rPr>
      </w:pPr>
    </w:p>
    <w:p w:rsidR="00226F71" w:rsidRPr="007C0895" w:rsidRDefault="00226F71" w:rsidP="00D143C8">
      <w:pPr>
        <w:pStyle w:val="a5"/>
        <w:numPr>
          <w:ilvl w:val="1"/>
          <w:numId w:val="3"/>
        </w:numPr>
        <w:spacing w:line="240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 w:rsidRPr="007C0895">
        <w:rPr>
          <w:rFonts w:asciiTheme="majorBidi" w:hAnsiTheme="majorBidi" w:cstheme="majorBidi"/>
          <w:b/>
          <w:bCs/>
          <w:sz w:val="24"/>
          <w:szCs w:val="24"/>
        </w:rPr>
        <w:t>Дополнительная литература.</w:t>
      </w:r>
    </w:p>
    <w:p w:rsidR="00226F71" w:rsidRPr="007C0895" w:rsidRDefault="00226F71" w:rsidP="00D143C8">
      <w:pPr>
        <w:pStyle w:val="a5"/>
        <w:numPr>
          <w:ilvl w:val="0"/>
          <w:numId w:val="3"/>
        </w:numPr>
        <w:spacing w:line="240" w:lineRule="auto"/>
        <w:jc w:val="lowKashida"/>
        <w:rPr>
          <w:rFonts w:asciiTheme="majorBidi" w:hAnsiTheme="majorBidi" w:cstheme="majorBidi"/>
          <w:sz w:val="24"/>
          <w:szCs w:val="24"/>
        </w:rPr>
      </w:pPr>
      <w:proofErr w:type="spellStart"/>
      <w:r w:rsidRPr="007C0895">
        <w:rPr>
          <w:rFonts w:asciiTheme="majorBidi" w:hAnsiTheme="majorBidi" w:cstheme="majorBidi"/>
          <w:sz w:val="24"/>
          <w:szCs w:val="24"/>
        </w:rPr>
        <w:t>Шафиитский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фикх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7C0895">
        <w:rPr>
          <w:rFonts w:asciiTheme="majorBidi" w:hAnsiTheme="majorBidi" w:cstheme="majorBidi"/>
          <w:sz w:val="24"/>
          <w:szCs w:val="24"/>
        </w:rPr>
        <w:t>Омаров.М.М</w:t>
      </w:r>
      <w:proofErr w:type="spellEnd"/>
      <w:r w:rsidRPr="007C0895">
        <w:rPr>
          <w:rFonts w:asciiTheme="majorBidi" w:hAnsiTheme="majorBidi" w:cstheme="majorBidi"/>
          <w:sz w:val="24"/>
          <w:szCs w:val="24"/>
        </w:rPr>
        <w:t>. Махачкала 2012 г.</w:t>
      </w:r>
    </w:p>
    <w:p w:rsidR="00A8380C" w:rsidRPr="007C0895" w:rsidRDefault="00A8380C" w:rsidP="00D143C8">
      <w:pPr>
        <w:spacing w:line="240" w:lineRule="auto"/>
        <w:ind w:firstLine="567"/>
        <w:jc w:val="lowKashida"/>
        <w:rPr>
          <w:rFonts w:asciiTheme="majorBidi" w:eastAsia="Calibri" w:hAnsiTheme="majorBidi" w:cstheme="majorBidi"/>
          <w:sz w:val="24"/>
          <w:szCs w:val="24"/>
        </w:rPr>
      </w:pPr>
    </w:p>
    <w:p w:rsidR="00257F29" w:rsidRDefault="00396DB3" w:rsidP="00257F2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10</w:t>
      </w:r>
      <w:r w:rsidR="00257F29" w:rsidRPr="00257F29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.Методические рекомендации (материалы) для преподавателя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«Основы исламского права (</w:t>
      </w:r>
      <w:proofErr w:type="spell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 в сочетании с другими практическими 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теоретическими дисциплинами должен обеспечить всестороннюю подготовку будущего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преподавателя основ ислама, способного квалифицированно осуществлять свою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профессиональную деятельность.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Изучение дисциплины «Основы исламского права (</w:t>
      </w:r>
      <w:proofErr w:type="spell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)» осуществляется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 аудиторных занятиях под руководством преподавателя и в ходе самостоятельной работы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обучающихся. Существенным дополнением служат учебно-методические, иллюстративные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материалы.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Все виды деятельности обучающихся должны быть обеспечены доступным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учебно-методическим материалом (учебниками, учебными и методическими пособиями).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Учебные материалы должны быть доступны в печатном виде, а кроме этого могут быть</w:t>
      </w:r>
    </w:p>
    <w:p w:rsid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представлены в электронном варианте.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 учебном процессе рекомендуется использовать следующую учебно-методическую</w:t>
      </w:r>
    </w:p>
    <w:p w:rsid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Лекция </w:t>
      </w: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является одной из основных организационных форм педагогического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процесса по дисциплине «Основы исламского права (</w:t>
      </w:r>
      <w:proofErr w:type="spell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Цель лекции - формирование ориентировочной основы для последующего усвоения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обучающимися СУИ. Лекция выполняет следующие функции: познавательная, развивающая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 организационная.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 преимуществам лекции относят: творческое общение лектора с аудиторией,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сотворчество, эмоционально-интеллектуальное взаимодействие; экономный способ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получения в общем виде основ знаний; активизация </w:t>
      </w:r>
      <w:proofErr w:type="spell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мыследеятельности</w:t>
      </w:r>
      <w:proofErr w:type="spell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обучающихся при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условии, если лекция хорошо понята и внимательно прослушана.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Задача лектора состоит в развитии активного внимания обучающихся, вызывании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движения их мысли вслед за мыслью лектора.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 лекции предъявляются следующие требования: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нравственная сторона лекции и преподавания, научность и информативность,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доказательность и аргументированность, наличие достаточного количества ярких,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убедительных примеров, фактов, обоснований, документов и научных доказательств,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эмоциональность формы изложения, активизация мышления обучающихся, постановка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вопросов для размышления;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четкая структура и логика раскрытия последовательно излагаемых вопросов;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целостное раскрытие темы или какого-либо крупного или важного раздела курса;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использование преподавателем во время лекции разнообразных методических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приемов и методов;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методическая обработка - выведение главных мыслей и положений, подчеркивание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выводов, повторение их в различных формулировках;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изложение доступным и ясным языком, разъяснение вновь вводимых терминов 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названий;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использование по возможности современных средств представления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содержательной учебной информации.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Перечисленные требования лежат в основе критериев оценки качества лекции.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Лекция предваряется четкой формулировкой темы, ее основных учебных задач 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плана (введение, основная часть, заключение). Большой эффект дает определение в начале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лекции проблемы, требующей решения, показ ее значения для науки и практики, объяснение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явлений общественной жизни.</w:t>
      </w:r>
    </w:p>
    <w:p w:rsid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                                           </w:t>
      </w:r>
      <w:r w:rsidRPr="00257F29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Методика подготовки лекции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Подготовка лекции осуществляется по взаимосвязанным и взаимообусловленным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этапам. Рассмотрим кратко их содержание.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 Определение основной цели лекции, ее главной идеи. Она задается требованиями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рабочей учебной программы, местом лекции в изучаемом курсе и самим названием.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Уточнение объема СУИ (содержательной учебной информации), входящей в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содержание лекции. Для определения количества СУИ необходимо прочитать вслух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подготовленный текст лекции, заметив время, а затем увеличить это время примерно на 20-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Детальная проработка структуры лекции способствует уточнению содержания, его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лучшему подчинению главной цели и выполнению основных требований.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Написание текста лекции. Текст лекции должен вести, направлять изложение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 Специальная подготовка средств наглядности и решение других организационных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 методических вопросов. Практика показывает, что 5-7 обращений лектора к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использованию средств изобразительной наглядности бывает вполне достаточно.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 Непосредственный психологический настрой преподавателя на чтение лекции.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Методика чтения лекции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Во введении к числу основных действий преподавателя относятся: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 Объявление темы и плана лекции, указание основной и дополнительной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литературы.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Разъяснение целей занятия и способов их достижения.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Обозначение места лекции в рабочей учебной программе и ее связь с другими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дисциплинами.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Создание рабочей обстановки в аудитории. Возбуждает у обучающихся интерес к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изучаемой теме.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 основной части лекции: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 Установление контакта с аудиторией.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Убежденное и эмоциональное изложение СУИ.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Установление четких временных рамок на изложение СУИ по намеченному плану.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Тема лекции, как правило, расчленяется на основные вопросы. Заканчивая рассмотрение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одного вопроса, преподаватель делает краткие выводы (или предлагает это сделать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обучающимся) и называет следующий вопрос. Четкое деление лекции на основные вопросы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облегчает ее слушание, запись и усвоение.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Использование СУИ лекции как опорной для лучшего усвоения изучаемой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дисциплины.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5 Контролирование грамотности своей речи (словообразование, ударение </w:t>
      </w:r>
      <w:proofErr w:type="spellStart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ит.д</w:t>
      </w:r>
      <w:proofErr w:type="spellEnd"/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 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поведением.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 Наблюдение за аудиторией и поддержание с ней постоянного контакта на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протяжении всей лекции.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 заключительной части лекции: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 Подвести итоги сказанного в основной части и сделать общие выводы по теме.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Ответить на вопросы обучающихся.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Напомнить обучающимся о методических указаниях по организации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самостоятельной работы.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4 Объявить в аудитории очередную тему занятий и предложить присутствующим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ознакомиться с ее основным содержанием.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 Поблагодарить обучающихся за совместную работу на лекции.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Основной результат работы обучающегося на лекции - конспект. Правила его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ведения должны быть объяснены преподавателем на вводной лекции.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Оценка качества лекции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При посещении и обсуждении лекции преподавателя коллегами возникает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необходимость оценить ее качество. Для этого можно использовать узловые критерии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оценки качества, к которым относятся: содержание лекции, методика чтения лекции,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руководство работой обучающихся, лекторские данные, результативность лекции.</w:t>
      </w:r>
    </w:p>
    <w:p w:rsid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257F29" w:rsidRDefault="00257F29" w:rsidP="00257F2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                                             </w:t>
      </w:r>
      <w:r w:rsidRPr="00257F29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Методика подготовки семинара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1.Определение цели, комплекса задач (методических, дидактических, воспитательных).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Отбор материала (оптимальное соотношение изученного и нового – должен быть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посильным и вызывать интерес).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Подбор литературы и средств наглядности.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Составление плана семинара.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 Определение формы записей обучающихся на уроках.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 Продумать организацию и стиль проведения, а также воспитательный момент и способ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«разрядки».</w:t>
      </w:r>
    </w:p>
    <w:p w:rsidR="00257F29" w:rsidRP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257F29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Структура урока – семинара.</w:t>
      </w:r>
    </w:p>
    <w:p w:rsidR="00257F29" w:rsidRDefault="00257F29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Организационная часть (Сообщение темы, цели, задач, плана. Перечисление литературных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источников).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Подготовительная часть (Повторение основных вопросов предыдущей лекции. Подготовка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или самоподготовка обучающихся по вопросам семинара).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Семинарское занятие (Проводится в любой форме; учебный материал обязательно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рассматривается в различных аспектах и связях).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Контролирующая часть семинара (Контрольно-корректирующая проверка. Проверка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основных знаний и умений по теме – законы, теории, понятия и т. д.).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Заключительная часть семинара (Подведение итогов работы на семинаре, оценивание работы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обучающихся, запись домашнего задания).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Семинар в большинстве случаев (но не всегда) проводится не в начале, а в конце изучения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темы.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Обучащиеся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должны на семинаре пользоваться следующими навыками и умениями: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Уметь анализировать литературные источники;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Обобщать учебный материал;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Делать краткие сообщения и доклады;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Выступать в ходе обсуждения;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Рецензировать выступление;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Делать выписки;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Составлять план;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Пользоваться мыслительными операциями анализа, синтеза, сравнения и др.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Доказательно рассуждать;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Вычленять и формулировать проблемы;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Находить пути решения проблем.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Подготовка к семинару обучающихся.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 Начинают подготовку заранее (5-10дней).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2 Подбирают литературу и определяют источники знаний для самостоятельного изучения.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Выполняют опережающие индивидуальные или групповые задания творческого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характера.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Готовят доклады, сообщения, иллюстрационный материал.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Работа обучающихся на уроке семинаре.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Главное правило на семинаре – говорите, а не читайте подготовленный материал,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исключениями могут быть цифровые данные, цитаты, высказывания).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Выступление стройте четко, обоснованно.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Не говорите долго, лучше еще раз выступить, чем утомить всех затянувшимся ответом.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Умейте слушать и критически оценивать выступления товарищей, быстро включаться в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обсуждение, не нарушая внутренней логики развития темы.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Уроки-семинары, уроки-конференции их цель – активизировать самостоятельную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учебную работу обучающихся, стимулировать к более глубокому усвоению изучаемого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материала. Преподаватель заранее дает вопросы для обсуждения на семинаре и указывает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литературу для самостоятельной работы. Таким образом, обучающиеся не только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штудируют учебник, но и значительно расширяют свои знания, изучая дополнительную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литературу и одновременно приобретая умение самостоятельно добывать знания. В этом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состоит ценность семинарских занятий.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Цель семинара – овладение обучающимися теоретическими знаниями,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совершенствование учебных умений и навыков, обучение обучающихся групповой 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коллективной работе, взаимопомощи, взаимопроверке, самоконтроля и т.д.</w:t>
      </w:r>
    </w:p>
    <w:p w:rsid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Форма итогового контроля: зачет.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Методические рекомендации по организации подготовки к зачету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Завершающим этапом изучения дисциплины является зачет. Критериями успешной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сдачи зачета по дисциплине являются: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· усвоение теоретического материала;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· активное участие в практических занятиях;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· выполнение всех заданий в рамках самостоятельной работы обучающегося.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· успешное выполнение тестовых заданий.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Проведение зачета как формы проверки знаний обучающихся предполагает соблюдение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ряда условий, обеспечивающих педагогическую эффективность оценочной процедуры.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Важнейшие среди них: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степень изучения разделов учебной программы и понимание взаимосвязей между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ними;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глубина понимания существа обсуждаемых проблем, а также актуальности 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практической значимости изучаемой дисциплины;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логически корректное, непротиворечивое, последовательное и аргументированное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построение ответа обучающимися;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уровень самостоятельного мышления с элементами творческого подхода к изложению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материала.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Оценка «зачтено» выставляется обучающемуся, который: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показывает знание программного материала и структуры дисциплины, а также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основного содержания и его элементов, придающих лекционному курсу инновационное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содержание по сравнению с учебной литературой;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обладает достаточными знаниями для решения типовых задач, умеет выполнять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предусмотренные программой задания;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знает важнейшие работы из списка основной рекомендованной литературы и знаком с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дополнительно рекомендованной литературой;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владеет методологией дисциплины, умеет применять теоретические знания при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решении задач, обосновывая свои действия.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Оценка «не зачтено» выставляется обучающемуся, который: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показал пробелы в знаниях основного учебного материала, не может дать четкого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понимания основных положений, категорий и показателей дисциплины;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не умеет решать задачи и не может разобраться в конкретной ситуации.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не знает, либо имеет отрывочное представление об учебном материале;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не умеет выполнять предусмотренные программой типовые задачи.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 рабочей программе также содержится перечень вопросов к зачету. Зачет может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проводиться традиционным образом (путем индивидуального опроса обучающихся по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билетам, путем собеседования) и иным образом, например, путем тестирования. В первом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случае для подготовки к ответам обучающемуся отводится 45 минут. По окончанию ответа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 вопросы билета экзаменатор может задавать обучающемуся дополнительные 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уточняющие вопросы в пределах учебного материала, вынесенного на зачет.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Каждый обучающийся имеет право быть выслушанным до конца. Экзаменатор может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прервать обучающегося в трех случаях: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если он уже убедился, что обучающийся обнаружил незнание принципиального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вопроса, без чего не может быть выставлено положительной оценки;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если ответ был столь убедительным, что, зная отличную работу обучающегося в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течение семестров, преподаватель считает возможным поставить отличную оценку;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если рассуждения обучающегося надо направить в более правильное русло, помочь ему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обрести более строгую логику рассуждения.</w:t>
      </w:r>
    </w:p>
    <w:p w:rsidR="00E549D3" w:rsidRDefault="00E549D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396DB3" w:rsidRDefault="00396DB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396DB3" w:rsidRDefault="00396DB3" w:rsidP="00396DB3">
      <w:pPr>
        <w:rPr>
          <w:rFonts w:ascii="Calibri" w:eastAsia="Calibri" w:hAnsi="Calibri" w:cs="Arial"/>
          <w:b/>
          <w:bCs/>
        </w:rPr>
      </w:pPr>
    </w:p>
    <w:p w:rsidR="00396DB3" w:rsidRDefault="00396DB3" w:rsidP="00396DB3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11</w:t>
      </w:r>
      <w:r w:rsidRPr="00815569">
        <w:rPr>
          <w:b/>
          <w:bCs/>
          <w:sz w:val="28"/>
          <w:szCs w:val="28"/>
          <w:lang w:eastAsia="ar-SA"/>
        </w:rPr>
        <w:t xml:space="preserve">.  </w:t>
      </w:r>
      <w:r w:rsidRPr="0081556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Перечень ресурсов сети «Интернет»,  необходимых для освоения дисциплины</w:t>
      </w:r>
    </w:p>
    <w:p w:rsidR="00396DB3" w:rsidRPr="00662C1D" w:rsidRDefault="00396DB3" w:rsidP="00396DB3">
      <w:pPr>
        <w:spacing w:after="0" w:line="240" w:lineRule="auto"/>
        <w:ind w:left="709"/>
        <w:jc w:val="center"/>
        <w:rPr>
          <w:b/>
          <w:bCs/>
          <w:lang w:eastAsia="ar-SA"/>
        </w:rPr>
      </w:pPr>
    </w:p>
    <w:p w:rsidR="00396DB3" w:rsidRPr="00AB5A97" w:rsidRDefault="00396DB3" w:rsidP="00396DB3">
      <w:pPr>
        <w:numPr>
          <w:ilvl w:val="0"/>
          <w:numId w:val="8"/>
        </w:numPr>
        <w:tabs>
          <w:tab w:val="clear" w:pos="1429"/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</w:t>
      </w:r>
      <w:hyperlink r:id="rId5" w:tgtFrame="_blank" w:history="1">
        <w:r w:rsidRPr="00AB5A97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«Университетская библиотека онлайн»</w:t>
        </w:r>
      </w:hyperlink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// </w:t>
      </w:r>
      <w:hyperlink r:id="rId6" w:history="1">
        <w:r w:rsidRPr="00AB5A97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www.biblioclub.ru/</w:t>
        </w:r>
      </w:hyperlink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396DB3" w:rsidRPr="00AB5A97" w:rsidRDefault="00396DB3" w:rsidP="00396DB3">
      <w:pPr>
        <w:numPr>
          <w:ilvl w:val="0"/>
          <w:numId w:val="8"/>
        </w:numPr>
        <w:tabs>
          <w:tab w:val="clear" w:pos="1429"/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iqlib.ru  //  www.iqlib.ru </w:t>
      </w:r>
    </w:p>
    <w:p w:rsidR="00396DB3" w:rsidRPr="00AB5A97" w:rsidRDefault="00396DB3" w:rsidP="00396DB3">
      <w:pPr>
        <w:numPr>
          <w:ilvl w:val="0"/>
          <w:numId w:val="8"/>
        </w:numPr>
        <w:tabs>
          <w:tab w:val="clear" w:pos="1429"/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«Издательства «Лань» </w:t>
      </w:r>
      <w:hyperlink r:id="rId7" w:tgtFrame="_blank" w:history="1">
        <w:r w:rsidRPr="00AB5A97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www.e.lanbook.com</w:t>
        </w:r>
      </w:hyperlink>
    </w:p>
    <w:p w:rsidR="00396DB3" w:rsidRDefault="00396DB3" w:rsidP="00396DB3">
      <w:r w:rsidRPr="00AB5A97">
        <w:rPr>
          <w:rFonts w:ascii="Times New Roman" w:eastAsia="MS Mincho" w:hAnsi="Times New Roman" w:cs="Times New Roman"/>
          <w:sz w:val="24"/>
          <w:szCs w:val="24"/>
          <w:lang w:eastAsia="ja-JP"/>
        </w:rPr>
        <w:t>Электронно-библиотечная система издательства ЮРАЙТ</w:t>
      </w:r>
    </w:p>
    <w:p w:rsidR="00396DB3" w:rsidRDefault="00396DB3" w:rsidP="00396DB3">
      <w:r>
        <w:t>4.</w:t>
      </w:r>
      <w:r>
        <w:tab/>
        <w:t>www.darul-kutub.com</w:t>
      </w:r>
    </w:p>
    <w:p w:rsidR="00396DB3" w:rsidRDefault="00396DB3" w:rsidP="00396DB3">
      <w:r>
        <w:t>5.</w:t>
      </w:r>
      <w:r>
        <w:tab/>
      </w:r>
      <w:hyperlink r:id="rId8" w:history="1">
        <w:r w:rsidRPr="00F85151">
          <w:rPr>
            <w:rStyle w:val="a8"/>
          </w:rPr>
          <w:t>www.darulfikr.ru</w:t>
        </w:r>
      </w:hyperlink>
    </w:p>
    <w:p w:rsidR="00396DB3" w:rsidRDefault="00396DB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396DB3" w:rsidRPr="00396DB3" w:rsidRDefault="00396DB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E549D3" w:rsidRPr="00396DB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  <w:r w:rsidRP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                           </w:t>
      </w:r>
      <w:r w:rsidR="00F07F60" w:rsidRP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1</w:t>
      </w:r>
      <w:r w:rsid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2</w:t>
      </w:r>
      <w:r w:rsidR="00F07F60" w:rsidRP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.</w:t>
      </w:r>
      <w:r w:rsidRP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Методические указания для обучающихся</w:t>
      </w:r>
      <w:r w:rsidR="00F07F60" w:rsidRP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по </w:t>
      </w:r>
      <w:r w:rsid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            </w:t>
      </w:r>
      <w:r w:rsidR="00F07F60" w:rsidRP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освоени</w:t>
      </w:r>
      <w:r w:rsid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ю</w:t>
      </w:r>
      <w:r w:rsidR="00F07F60" w:rsidRPr="00396DB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  дисциплины </w:t>
      </w:r>
    </w:p>
    <w:p w:rsidR="00E549D3" w:rsidRPr="00396DB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Контроль над освоением лекционного (базового) курса осуществляется преподавателем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в соответствии с данными о прохождении обучающимся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внутрисеместровой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аттестации.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Подобная технология контроля над усвоением обучающимися курса, позволяет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преподавателям эффективно отслеживать качество обучения обучающихся.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Практикуются следующие формы самостоятельной работы: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-Работа с научной литературой (конспектирование).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-Библиографический поиск по заданной теме.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-Подготовка к семинарским занятиям.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-Подготовка докладов и сообщений на семинарских занятиях.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-Овладение навыками публичных выступлений.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-Участие в студенческих научных конференциях и олимпиадах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-Написание рефератов.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Повышение эффективности использования времени самостоятельной работы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обучающихся обеспечивает применение методов активного обучения: индивидуальное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задание, тестирование, использование аудио- и видео материалов. Самостоятельная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подготовка обучающихся к лекциям регламентируется рабочими учебными планами по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специальностям, методическими указаниями по подготовке к практическим занятиям,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методическими указаниями по выполнению индивидуальных заданий и курсовых работ. Для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контроля самостоятельной работы обучающихся используются методы анализа конкретных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ситуаций, семинары и дискуссии по изучаемым темам, методы, основанные на элементах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деловой игры. Обучающиеся учатся самостоятельно работать с первоисточниками, научной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 ряду тем обучающиеся пишут рефераты, в которых отражают результаты изучения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основной и дополнительной литературы или выступают с докладами по наиболее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актуальным вопросам изучаемой темы. Обучающийся может: 1) выбрать одну из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приведенных возможных тем рефератов и, самостоятельно подобрав литературу (3-5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источников), написать реферат.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Методические рекомендации обучающимся по написанию рефератов. Обычно реферат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для выполнения требует не меньше месячного срока. План работы и ее текущий ход</w:t>
      </w:r>
    </w:p>
    <w:p w:rsidR="00E549D3" w:rsidRDefault="00E549D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обсуждается с преподавателем. Кроме предложенных в списке тем рефератов, можно по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согласованию предлагать и выбирать и другие темы. Содержание реферата должно быть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логичным; изложение материала носить проблемно-тематический характер.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Прежде чем выбрать тему, автору необходимо выяснить свой интерес, определить, над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какой проблемой он хотел бы поработать, более глубоко ее изучить. Тема работы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выбирается, с учетом личностного интереса, самостоятельно после общего знакомства с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литературой по проблеме, что позволит избежать непроизводительных временных затрат в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связи с отсутствием достаточной источниковой базы. При затруднениях целесообразно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обратиться за консультацией к преподавателю или, при отсутствии такой возможности в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связи со сложившимися обстоятельствами, к библиографу любой библиотеки,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тематическому каталогу (книги объединены в перечень по более дробным вопросам 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временным рамкам), словарям, справочникам, энциклопедиям, летописям журнальных 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газетных статей.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После этого необходимо более детально ознакомиться с источниками и составить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предварительный план будущего сочинения, обращая внимание на главные вопросы, ответ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 которые и составит содержание работы.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Объем реферата или контрольной работы составляет 15-20 страниц машинописного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текста или 20-30 страниц рукописного (ученическая тетрадь 12-18 листов в клетку),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оформленного по правилам, предъявляемым к такому виду работ в средних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профессиональных учебных заведениях.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Контрольная работа или реферат включают: титульный лист - сообщается название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учебного заведения, тема работы, Ф.И.О. автора, Ф.И.О. преподавателя, место выполнения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работы и год. Контрольная работа имеет шифр специальности. Оглавление - план работы,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содержание работы.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Работа состоит из: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Введение - здесь отмечается актуальность проблемы, т. е. ответ на вопрос - почему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выбрана эта тема в качестве самостоятельного сочинения? Например: вызвала интерес своей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необычностью, слабо разработана другими авторами, много противоречивых суждений,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связана с будущей специальностью; историография проблемы - дается краткая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характеристика литературы, использованной для написания работы; задачи реферата или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контрольной работы - перечисляются основные направления, в рамках которых будет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раскрыта тема т. е., что конкретно хотите проанализировать и рассказать.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Основная часть работы может состоять из отдельных глав, деленных на параграфы или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просто отдельных частей, посвященных анализу выбранной темы.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Заключение - делаются выводы, к которым пришли в результате рассмотрения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проблемы.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Список используемых источников - перечисляются все книги, журнальные статьи,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используемые для написания работы.</w:t>
      </w:r>
    </w:p>
    <w:p w:rsidR="00E549D3" w:rsidRDefault="00E549D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E549D3" w:rsidRDefault="00E549D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396DB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 xml:space="preserve">                               </w:t>
      </w:r>
    </w:p>
    <w:p w:rsidR="00396DB3" w:rsidRDefault="00396DB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396DB3" w:rsidRDefault="00396DB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Оформление курсовой работы по госту 2015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Основные требования к оформлению курсовой работы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Требования, которые предъявляют преподаватели к оформлению курсовых работ,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прописаны в ГОСТе. Обозначим основные положения.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 Оформление работы производится на листах формата А4, или иными словами,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альбомный лист. Никакие тетрадные листочки не допустимы.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Сегодня от руки курсовые работы уже никто не пишет. Текст набирается на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компьютере. Печатая содержимое работы, нужно в настройках выбрать шрифт под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названием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Times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New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Roman</w:t>
      </w:r>
      <w:proofErr w:type="spellEnd"/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Размер шрифта устанавливается в кеглях, он должен быть либо 12, либо 14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Допустимы оба варианта, но чтобы не было лишних пререканий к работе со стороны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преподавателя, лучше уточнить этот момент. Также требуется установить междустрочный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интервал. На выбор предлагается или полуторный или двойной.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Для отступов, или как их еще называют, полей, также нужно задать требуемые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государственными стандартами значения. От верха и снизу нужно отступить на 2 см, слева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 2,5-3 см, справа на 1,5 см.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 После написания каждого абзаца, новый начинается с красной строчки. Ее параметры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также задаются в настройках текстового редактора. Значение должно быть равным 1,3 см.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 Нумерация страниц – обязательное условие при написании курсовой работы. Для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обозначения используют арабские цифры, которые должны быть расположены по центру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внизу.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7 Название заголовков пишется посередине строки. Ни в коем случае не нужно ставить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после названий точки. Подчеркивать их также не следует.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8 Каждый раздел, а именно, введение, главы, заключительная часть, список литературы,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нужно писать только с новой странички. Даже если одна из глав заканчивается на странице,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где написано всего лишь пару слов, все равно начинать новый раздел здесь запрещено.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9 Объем курсовой работы может быть в пределах от 20 до 60 листов. Все зависит от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темы и требований преподавателя. Прежде чем приступить к написанию работы, лучше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посоветоваться с тем, кто будет оценивать результат. Более того, чаще всего именно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преподаватели устанавливают необходимый объем курсовой работы.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Порядок расположения частей курсовой работы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Оформление курсовой работы должно начинаться с титульного листа. Именно здесь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располагается информация относительно автора работы, тема, название учебного заведения,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кафедра и номер группы. Также на титульном листе указывают имя преподавателя, который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будет проверять работу обучающегося. Обязательно пишется в самом низу город и год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написания курсовой.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После титульного листа идет страница, на которой указано содержание работы. Пишется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название каждой главы, включая введение, заключение и список литературы. Напротив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каждого названия прописывают номер страницы, откуда начинается глава. Текстовый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редактор имеет специальную функцию, воспользовавшись которой, можно автоматически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создать содержание.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 содержанием следует введение, основная часть работы, где идет радение на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несколько глав. Заключение и список, используемый для написания курсовой работы,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литературы, размещаются в самом конце.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Если к курсовой работе прилагаются приложения, то они будут последними.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Несколько практических советов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Хочется обратить внимание всех, кто собирается приступить к написанию курсовых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работ, на следующие моменты.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Введение – это часть курсовой работы, где указывается предмет и объект исследования.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Только правильное определение этих вещей станет залогом отличного результата. Также во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введении обозначаются задачи, которые ставятся перед обучающимся. Прописываются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методы, которые будут использованы в работе для решения поставленных целей.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Заключительная часть работы – это раздел, где обучающийся подводит итоги своего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труда. Здесь прописывают достижения и выводы, которые удалось сделать в процессе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написания курсовой работы.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Стоит внимательно отнестись к требованиям государственных стандартов относительно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оформления курсовой работы. Они просты в исполнении и будут залогом положительного</w:t>
      </w:r>
    </w:p>
    <w:p w:rsidR="00E549D3" w:rsidRPr="00E549D3" w:rsidRDefault="00E549D3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E549D3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отношения преподавателя.</w:t>
      </w:r>
    </w:p>
    <w:p w:rsidR="00E549D3" w:rsidRDefault="00E549D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E549D3" w:rsidRDefault="00E549D3" w:rsidP="00257F2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E549D3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                            </w:t>
      </w:r>
      <w:r w:rsidRPr="00CC78B1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13. Краткое содержание лекций</w:t>
      </w: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Calibri" w:hAnsiTheme="majorBidi" w:cstheme="majorBidi"/>
          <w:noProof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 xml:space="preserve"> 1.тема:</w:t>
      </w:r>
      <w:r w:rsidRPr="00CC78B1">
        <w:rPr>
          <w:rFonts w:asciiTheme="majorBidi" w:eastAsia="Calibri" w:hAnsiTheme="majorBidi" w:cstheme="majorBidi"/>
          <w:noProof/>
          <w:sz w:val="24"/>
          <w:szCs w:val="24"/>
          <w:lang w:eastAsia="ru-RU"/>
        </w:rPr>
        <w:t xml:space="preserve"> </w:t>
      </w:r>
      <w:hyperlink w:anchor="_Toc193514239" w:history="1">
        <w:r w:rsidRPr="007C0895">
          <w:rPr>
            <w:rFonts w:asciiTheme="majorBidi" w:eastAsia="Calibri" w:hAnsiTheme="majorBidi" w:cstheme="majorBidi"/>
            <w:noProof/>
            <w:sz w:val="24"/>
            <w:szCs w:val="24"/>
            <w:lang w:eastAsia="ru-RU"/>
          </w:rPr>
          <w:t>ВВЕДЕНИЕ</w:t>
        </w:r>
      </w:hyperlink>
      <w:r w:rsidRPr="007C0895">
        <w:rPr>
          <w:rFonts w:asciiTheme="majorBidi" w:eastAsia="Calibri" w:hAnsiTheme="majorBidi" w:cstheme="majorBidi"/>
          <w:noProof/>
          <w:sz w:val="24"/>
          <w:szCs w:val="24"/>
          <w:lang w:eastAsia="ru-RU"/>
        </w:rPr>
        <w:t xml:space="preserve"> В НАУКУ</w:t>
      </w:r>
      <w:hyperlink w:anchor="_Toc193514240" w:history="1">
        <w:r w:rsidRPr="007C0895">
          <w:rPr>
            <w:rFonts w:asciiTheme="majorBidi" w:eastAsia="Calibri" w:hAnsiTheme="majorBidi" w:cstheme="majorBidi"/>
            <w:noProof/>
            <w:sz w:val="24"/>
            <w:szCs w:val="24"/>
            <w:lang w:eastAsia="ru-RU"/>
          </w:rPr>
          <w:t>УСУЛЬ АЛЬ-ФИКХ (</w:t>
        </w:r>
        <w:r w:rsidRPr="007C0895">
          <w:rPr>
            <w:rFonts w:asciiTheme="majorBidi" w:eastAsia="Calibri" w:hAnsiTheme="majorBidi" w:cstheme="majorBidi"/>
            <w:sz w:val="24"/>
            <w:szCs w:val="24"/>
            <w:rtl/>
            <w:lang w:eastAsia="ru-RU"/>
          </w:rPr>
          <w:t>اصول الفقه</w:t>
        </w:r>
        <w:r w:rsidRPr="007C0895">
          <w:rPr>
            <w:rFonts w:asciiTheme="majorBidi" w:eastAsia="Calibri" w:hAnsiTheme="majorBidi" w:cstheme="majorBidi"/>
            <w:noProof/>
            <w:sz w:val="24"/>
            <w:szCs w:val="24"/>
            <w:lang w:eastAsia="ru-RU"/>
          </w:rPr>
          <w:t>)</w:t>
        </w:r>
      </w:hyperlink>
    </w:p>
    <w:p w:rsid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(Основы теории и методологии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фикха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А. Определение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учение разделяется на две части: фуру’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разветвления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фикха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(практическое право) и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–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основы, корни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фикха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(теоретическое право). Когда речь заходит о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фикхе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,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обычно подразумеваются его разветвления (фуру’).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а)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Это слово является множественным числом от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асл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(72</w:t>
      </w: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rtl/>
          <w:lang w:eastAsia="ru-RU"/>
        </w:rPr>
        <w:t>ا</w:t>
      </w: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 и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соответствует таким смысловым значениям, как основа, корень, суть,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субстрат .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Термин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используется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в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значениях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рâджих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(предпочтительный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- 89</w:t>
      </w: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rtl/>
          <w:lang w:eastAsia="ru-RU"/>
        </w:rPr>
        <w:t>را</w:t>
      </w: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),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кâ’ида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(правило</w:t>
      </w:r>
    </w:p>
    <w:p w:rsid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- </w:t>
      </w: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rtl/>
          <w:lang w:eastAsia="ru-RU"/>
        </w:rPr>
        <w:t>ة</w:t>
      </w: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&lt;=&gt;?),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мустасхаб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б)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Слово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означает «знание чего-либо», «понимание». В Коране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слово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употребляется не для обозначения учения как такового, а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проницательности, острого восприятия и понимания цели говорящего2. В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этом случае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приобретает значение познания явления, исходя из его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сути и доказательной основы.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Терминологически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ханафиты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дали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определение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фикха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“практическое понимание шариатских решений, вынесенных за или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против, исходя из действий человека”, а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шафииты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как “понимание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практических шариатских норм, таких как богослужение, поклонение</w:t>
      </w: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2.тема :</w:t>
      </w:r>
      <w:r w:rsidRPr="00CC78B1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</w:t>
      </w:r>
      <w:r w:rsidRPr="007C0895">
        <w:rPr>
          <w:rFonts w:asciiTheme="majorBidi" w:eastAsia="Times New Roman" w:hAnsiTheme="majorBidi" w:cstheme="majorBidi"/>
          <w:sz w:val="24"/>
          <w:szCs w:val="24"/>
          <w:lang w:eastAsia="ru-RU"/>
        </w:rPr>
        <w:t>ИСТОРИЯ РАЗВИТИЯ УСУЛЬ АЛЬ-ФИКХ</w:t>
      </w: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Пророк Мухаммад, (мир ему и благословение Аллаха), сообщал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людям религиозные нормы. Нормы, относящиеся к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мекканскому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периоду, в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основном касались нравственных качеств (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ахлâк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 и веры (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и’тикâд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). В этот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период правовые нормы были редкостью. Правовые нормы более всего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относятся к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мединскому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периоду. Во времена Пророка, (мир ему и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благословение Аллаха), источниками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фикха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были Коран, Сунна и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Иджтихâд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 Пророк, (мир ему и благословение Аллаха), учил своих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сподвижников методам законотворчества на практике. Они знали, как они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будут действовать в случае возникновения какого-либо религиозного во-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проса. В таких случаях Пророк, (мир ему и благословение Аллаха),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определял методы законотворчества своей практикой в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фикхе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 В этом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отношении можно говорить о том, что методы законотворчества зароди-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лись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вместе с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фикхом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 Следует помнить также, что методы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законотворчества в то время не были собраны в сборник и применялись на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основе устного знания.</w:t>
      </w: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3.тема :</w:t>
      </w:r>
      <w:r w:rsidRPr="00CC78B1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</w:t>
      </w:r>
      <w:r w:rsidRPr="007C0895">
        <w:rPr>
          <w:rFonts w:asciiTheme="majorBidi" w:eastAsia="Times New Roman" w:hAnsiTheme="majorBidi" w:cstheme="majorBidi"/>
          <w:sz w:val="24"/>
          <w:szCs w:val="24"/>
          <w:lang w:eastAsia="ru-RU"/>
        </w:rPr>
        <w:t>МЕТОДЫ И ОСОБЕННОСТИ УСУЛЬ АЛЬ-ФИКХ</w:t>
      </w:r>
    </w:p>
    <w:p w:rsidR="00CC78B1" w:rsidRDefault="00CC78B1" w:rsidP="00E549D3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III. МЕТОДЫ И ОСОБЕННОСТИ УСУЛЬ АЛЬ-ФИКХ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Собирание ‘ильм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Фикх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осуществлялось на основе трех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методов, которые вкратце поясним вместе с их особенностями.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А) -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Фукахâ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мн.ч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. от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факих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– законовед) –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ханафитский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мазхаб.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Мутакаллимун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мн.ч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. от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мутакаллим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шâфиитский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мазхаб.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В) -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Мамзудж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(смешанный).</w:t>
      </w:r>
    </w:p>
    <w:p w:rsid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А. Метод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фукахâ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его особенности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CC78B1" w:rsidRDefault="00CC78B1" w:rsidP="00CC78B1">
      <w:pPr>
        <w:shd w:val="clear" w:color="auto" w:fill="FFFFFF"/>
        <w:spacing w:after="0" w:line="240" w:lineRule="auto"/>
        <w:rPr>
          <w:rFonts w:asciiTheme="majorBidi" w:eastAsia="Calibri" w:hAnsiTheme="majorBidi" w:cstheme="majorBidi"/>
          <w:sz w:val="24"/>
          <w:szCs w:val="24"/>
        </w:rPr>
      </w:pPr>
      <w:r w:rsidRPr="00CC78B1">
        <w:rPr>
          <w:rFonts w:asciiTheme="majorBidi" w:eastAsia="Calibri" w:hAnsiTheme="majorBidi" w:cstheme="majorBidi"/>
          <w:b/>
          <w:bCs/>
          <w:sz w:val="24"/>
          <w:szCs w:val="24"/>
        </w:rPr>
        <w:t>4.Тема</w:t>
      </w:r>
      <w:r w:rsidRPr="00CC78B1">
        <w:rPr>
          <w:rFonts w:asciiTheme="majorBidi" w:eastAsia="Calibri" w:hAnsiTheme="majorBidi" w:cstheme="majorBidi"/>
          <w:sz w:val="24"/>
          <w:szCs w:val="24"/>
        </w:rPr>
        <w:t xml:space="preserve"> :ПРОИЗВЕДЕНИЯ УСУЛЬ АЛЬ-ФИКХ</w:t>
      </w:r>
    </w:p>
    <w:p w:rsid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А. Наиболее известные произведения, написанные по методу аль-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фукахâ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 - Абу аль-Хасан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Кархи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(ум.340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фи′л-Усуль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 - Абу Бакр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Джассас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(ум.370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“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Таквиму′л-адилла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Абу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Зейд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ад-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Дабуси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(ум.430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Фахру′л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-Ислам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Паздави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(ум.482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Серахси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(ум.483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 “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Мизану′л-Усуль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фи натаиджи′л-’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укул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Алâаддин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Самарканди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(ум.533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7 “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Кашфу′л-асрар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Абдулазиз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Бухари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(ум.730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8 “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Манару′л-анвâр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Хафизуддин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ан-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Насафи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(ум.710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9 “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Шарх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Манари′л-анвâр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Ибн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Малак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(ум.885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Б. Наиболее известные произведения, написанные по методу аль-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мутакаллимун</w:t>
      </w:r>
      <w:proofErr w:type="spellEnd"/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1 “аль-’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Умд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Абдулджаббâр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(ум.415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2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Му’тамад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Абу′л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-Хусейн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Басри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(ум.463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3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Бурхâн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Имâму′л-Харамейн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Джевейни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(ум.487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4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Мустасфâ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 -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Газали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(ум.505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5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Махсул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” -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Фахруддин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ар-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Рâзи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(ум.606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P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6 “аль-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Ихкам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фи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Усульи′л-Ахкам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” - Аль-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Амиди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(ум.631 </w:t>
      </w:r>
      <w:proofErr w:type="spellStart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г.х</w:t>
      </w:r>
      <w:proofErr w:type="spellEnd"/>
      <w:r w:rsidRPr="00CC78B1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.)</w:t>
      </w:r>
    </w:p>
    <w:p w:rsidR="00CC78B1" w:rsidRDefault="00CC78B1" w:rsidP="00CC78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0254C6" w:rsidRPr="007C0895" w:rsidRDefault="000254C6" w:rsidP="000254C6">
      <w:pPr>
        <w:tabs>
          <w:tab w:val="right" w:leader="dot" w:pos="9345"/>
        </w:tabs>
        <w:spacing w:line="240" w:lineRule="auto"/>
        <w:ind w:firstLine="20"/>
        <w:rPr>
          <w:rFonts w:asciiTheme="majorBidi" w:eastAsia="Calibri" w:hAnsiTheme="majorBidi" w:cstheme="majorBidi"/>
          <w:noProof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  <w:t>5.тема:</w:t>
      </w:r>
      <w:r w:rsidRPr="000254C6">
        <w:rPr>
          <w:rFonts w:asciiTheme="majorBidi" w:eastAsia="Calibri" w:hAnsiTheme="majorBidi" w:cstheme="majorBidi"/>
          <w:noProof/>
          <w:sz w:val="24"/>
          <w:szCs w:val="24"/>
          <w:lang w:eastAsia="ru-RU"/>
        </w:rPr>
        <w:t xml:space="preserve"> </w:t>
      </w:r>
      <w:hyperlink w:anchor="_Toc193514244" w:history="1">
        <w:r w:rsidRPr="007C0895">
          <w:rPr>
            <w:rFonts w:asciiTheme="majorBidi" w:eastAsia="Calibri" w:hAnsiTheme="majorBidi" w:cstheme="majorBidi"/>
            <w:noProof/>
            <w:sz w:val="24"/>
            <w:szCs w:val="24"/>
            <w:lang w:eastAsia="ru-RU"/>
          </w:rPr>
          <w:t>ШАРИАТСКИЕ ДОВОДЫ</w:t>
        </w:r>
      </w:hyperlink>
      <w:r w:rsidRPr="007C0895">
        <w:rPr>
          <w:rFonts w:asciiTheme="majorBidi" w:eastAsia="Calibri" w:hAnsiTheme="majorBidi" w:cstheme="majorBidi"/>
          <w:noProof/>
          <w:sz w:val="24"/>
          <w:szCs w:val="24"/>
          <w:lang w:eastAsia="ru-RU"/>
        </w:rPr>
        <w:t>.</w:t>
      </w:r>
      <w:hyperlink w:anchor="_Toc193514245" w:history="1">
        <w:r w:rsidRPr="007C0895">
          <w:rPr>
            <w:rFonts w:asciiTheme="majorBidi" w:eastAsia="Calibri" w:hAnsiTheme="majorBidi" w:cstheme="majorBidi"/>
            <w:noProof/>
            <w:sz w:val="24"/>
            <w:szCs w:val="24"/>
            <w:lang w:eastAsia="ru-RU"/>
          </w:rPr>
          <w:t>ОСНОВНЫЕ ДОВОДЫ</w:t>
        </w:r>
      </w:hyperlink>
      <w:r w:rsidRPr="007C0895">
        <w:rPr>
          <w:rFonts w:asciiTheme="majorBidi" w:eastAsia="Calibri" w:hAnsiTheme="majorBidi" w:cstheme="majorBidi"/>
          <w:noProof/>
          <w:sz w:val="24"/>
          <w:szCs w:val="24"/>
          <w:lang w:eastAsia="ru-RU"/>
        </w:rPr>
        <w:t>:</w:t>
      </w:r>
    </w:p>
    <w:p w:rsidR="00CC78B1" w:rsidRDefault="00C102E6" w:rsidP="000254C6">
      <w:pPr>
        <w:shd w:val="clear" w:color="auto" w:fill="FFFFFF"/>
        <w:spacing w:after="0" w:line="240" w:lineRule="auto"/>
        <w:rPr>
          <w:rFonts w:asciiTheme="majorBidi" w:eastAsia="Calibri" w:hAnsiTheme="majorBidi" w:cstheme="majorBidi"/>
          <w:noProof/>
          <w:sz w:val="24"/>
          <w:szCs w:val="24"/>
          <w:lang w:eastAsia="ru-RU"/>
        </w:rPr>
      </w:pPr>
      <w:hyperlink w:anchor="_Toc193514246" w:history="1">
        <w:r w:rsidR="000254C6" w:rsidRPr="007C0895">
          <w:rPr>
            <w:rFonts w:asciiTheme="majorBidi" w:eastAsia="Calibri" w:hAnsiTheme="majorBidi" w:cstheme="majorBidi"/>
            <w:noProof/>
            <w:sz w:val="24"/>
            <w:szCs w:val="24"/>
            <w:lang w:eastAsia="ru-RU"/>
          </w:rPr>
          <w:t xml:space="preserve"> ПЕРВЫЙ ДОВОД: КНИГА (КОРАН)</w:t>
        </w:r>
      </w:hyperlink>
    </w:p>
    <w:p w:rsidR="000254C6" w:rsidRDefault="000254C6" w:rsidP="000254C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254C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Аль-</w:t>
      </w:r>
      <w:proofErr w:type="spellStart"/>
      <w:r w:rsidRPr="000254C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адиллат</w:t>
      </w:r>
      <w:proofErr w:type="spellEnd"/>
      <w:r w:rsidRPr="000254C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0254C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аш-шар’ийя</w:t>
      </w:r>
      <w:proofErr w:type="spellEnd"/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(В этой части будут рассмотрены основные и производные доводы.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После краткого определения довода (</w:t>
      </w:r>
      <w:proofErr w:type="spellStart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далиль</w:t>
      </w:r>
      <w:proofErr w:type="spellEnd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 перейдем к подробному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разъяснению термина.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А. Определение довода (</w:t>
      </w:r>
      <w:proofErr w:type="spellStart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далиль</w:t>
      </w:r>
      <w:proofErr w:type="spellEnd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)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 языке ад-</w:t>
      </w:r>
      <w:proofErr w:type="spellStart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далиль</w:t>
      </w:r>
      <w:proofErr w:type="spellEnd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имеет значение проводник,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признак.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Терминологически </w:t>
      </w:r>
      <w:proofErr w:type="spellStart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далиль</w:t>
      </w:r>
      <w:proofErr w:type="spellEnd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определяется как предмет, “из которого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извлекаются шариатские нормы”, “размышление над которым приводит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человека к желаемому результату и решению”. В качестве термина </w:t>
      </w:r>
      <w:proofErr w:type="spellStart"/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далиль</w:t>
      </w:r>
      <w:proofErr w:type="spellEnd"/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также употребляется как предмет, “в случае здравого размышления над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которым, становится возможным достижение требуемого сведения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0254C6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(шариатской нормы)”.</w:t>
      </w:r>
    </w:p>
    <w:p w:rsidR="000254C6" w:rsidRPr="000254C6" w:rsidRDefault="000254C6" w:rsidP="000254C6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</w:p>
    <w:sectPr w:rsidR="000254C6" w:rsidRPr="000254C6" w:rsidSect="007E3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69C0EAA"/>
    <w:multiLevelType w:val="hybridMultilevel"/>
    <w:tmpl w:val="D7FED72C"/>
    <w:lvl w:ilvl="0" w:tplc="BB0C42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37335"/>
    <w:multiLevelType w:val="hybridMultilevel"/>
    <w:tmpl w:val="22265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47846"/>
    <w:multiLevelType w:val="hybridMultilevel"/>
    <w:tmpl w:val="D436B34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113AF5"/>
    <w:multiLevelType w:val="hybridMultilevel"/>
    <w:tmpl w:val="2CDEC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30656"/>
    <w:multiLevelType w:val="hybridMultilevel"/>
    <w:tmpl w:val="42EE13B4"/>
    <w:lvl w:ilvl="0" w:tplc="656EAF9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9F309F6"/>
    <w:multiLevelType w:val="hybridMultilevel"/>
    <w:tmpl w:val="25904D24"/>
    <w:lvl w:ilvl="0" w:tplc="3D741E84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9" w15:restartNumberingAfterBreak="0">
    <w:nsid w:val="5F8D7D88"/>
    <w:multiLevelType w:val="hybridMultilevel"/>
    <w:tmpl w:val="4540045E"/>
    <w:lvl w:ilvl="0" w:tplc="F8AEC9AC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0" w15:restartNumberingAfterBreak="0">
    <w:nsid w:val="645965EB"/>
    <w:multiLevelType w:val="hybridMultilevel"/>
    <w:tmpl w:val="7ADCBAC2"/>
    <w:lvl w:ilvl="0" w:tplc="33349B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79635CA"/>
    <w:multiLevelType w:val="hybridMultilevel"/>
    <w:tmpl w:val="47A4F554"/>
    <w:lvl w:ilvl="0" w:tplc="D0A4A5E2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380C"/>
    <w:rsid w:val="000254C6"/>
    <w:rsid w:val="0014291B"/>
    <w:rsid w:val="001908E8"/>
    <w:rsid w:val="001A3AE7"/>
    <w:rsid w:val="001B0DCE"/>
    <w:rsid w:val="001B3547"/>
    <w:rsid w:val="001C65A7"/>
    <w:rsid w:val="002010BF"/>
    <w:rsid w:val="00226F71"/>
    <w:rsid w:val="00257F29"/>
    <w:rsid w:val="0029292B"/>
    <w:rsid w:val="002A744E"/>
    <w:rsid w:val="00335F3B"/>
    <w:rsid w:val="00396DB3"/>
    <w:rsid w:val="003C716D"/>
    <w:rsid w:val="004950D3"/>
    <w:rsid w:val="004E78FA"/>
    <w:rsid w:val="00505272"/>
    <w:rsid w:val="005530F7"/>
    <w:rsid w:val="005719B6"/>
    <w:rsid w:val="00685A6A"/>
    <w:rsid w:val="006B7EEA"/>
    <w:rsid w:val="00703457"/>
    <w:rsid w:val="00703A46"/>
    <w:rsid w:val="00756337"/>
    <w:rsid w:val="0078744D"/>
    <w:rsid w:val="007B344F"/>
    <w:rsid w:val="007C0895"/>
    <w:rsid w:val="007E3BC3"/>
    <w:rsid w:val="00834E1A"/>
    <w:rsid w:val="00837180"/>
    <w:rsid w:val="008C751D"/>
    <w:rsid w:val="009413E9"/>
    <w:rsid w:val="00992FC0"/>
    <w:rsid w:val="00A03952"/>
    <w:rsid w:val="00A51ABB"/>
    <w:rsid w:val="00A608FD"/>
    <w:rsid w:val="00A8380C"/>
    <w:rsid w:val="00B2451C"/>
    <w:rsid w:val="00B45C15"/>
    <w:rsid w:val="00B4709E"/>
    <w:rsid w:val="00B65F21"/>
    <w:rsid w:val="00B855F7"/>
    <w:rsid w:val="00B920E6"/>
    <w:rsid w:val="00C102E6"/>
    <w:rsid w:val="00C145A4"/>
    <w:rsid w:val="00C23054"/>
    <w:rsid w:val="00C33DA6"/>
    <w:rsid w:val="00C716C5"/>
    <w:rsid w:val="00CC78B1"/>
    <w:rsid w:val="00D143C8"/>
    <w:rsid w:val="00DE1462"/>
    <w:rsid w:val="00E154C9"/>
    <w:rsid w:val="00E549D3"/>
    <w:rsid w:val="00E60B41"/>
    <w:rsid w:val="00EE391A"/>
    <w:rsid w:val="00F06832"/>
    <w:rsid w:val="00F074E9"/>
    <w:rsid w:val="00F07F60"/>
    <w:rsid w:val="00F32B3D"/>
    <w:rsid w:val="00F54FB0"/>
    <w:rsid w:val="00F773F8"/>
    <w:rsid w:val="00F801A5"/>
    <w:rsid w:val="00FB4FEF"/>
    <w:rsid w:val="00FE7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F8E1"/>
  <w15:docId w15:val="{BA4B581D-F772-4913-BC61-E5F13482F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6">
    <w:name w:val="Font Style66"/>
    <w:uiPriority w:val="99"/>
    <w:rsid w:val="001A3AE7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57">
    <w:name w:val="Font Style57"/>
    <w:uiPriority w:val="99"/>
    <w:rsid w:val="001A3AE7"/>
    <w:rPr>
      <w:rFonts w:ascii="Times New Roman" w:hAnsi="Times New Roman" w:cs="Times New Roman"/>
      <w:sz w:val="14"/>
      <w:szCs w:val="14"/>
    </w:rPr>
  </w:style>
  <w:style w:type="paragraph" w:styleId="a3">
    <w:name w:val="Balloon Text"/>
    <w:basedOn w:val="a"/>
    <w:link w:val="a4"/>
    <w:uiPriority w:val="99"/>
    <w:semiHidden/>
    <w:unhideWhenUsed/>
    <w:rsid w:val="001C6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5A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6F71"/>
    <w:pPr>
      <w:ind w:left="720"/>
      <w:contextualSpacing/>
    </w:pPr>
  </w:style>
  <w:style w:type="character" w:customStyle="1" w:styleId="apple-style-span">
    <w:name w:val="apple-style-span"/>
    <w:basedOn w:val="a0"/>
    <w:rsid w:val="00F074E9"/>
  </w:style>
  <w:style w:type="character" w:customStyle="1" w:styleId="a6">
    <w:name w:val="Основной текст Знак"/>
    <w:link w:val="a7"/>
    <w:rsid w:val="008C751D"/>
    <w:rPr>
      <w:sz w:val="17"/>
      <w:szCs w:val="17"/>
      <w:shd w:val="clear" w:color="auto" w:fill="FFFFFF"/>
    </w:rPr>
  </w:style>
  <w:style w:type="paragraph" w:styleId="a7">
    <w:name w:val="Body Text"/>
    <w:basedOn w:val="a"/>
    <w:link w:val="a6"/>
    <w:rsid w:val="008C751D"/>
    <w:pPr>
      <w:shd w:val="clear" w:color="auto" w:fill="FFFFFF"/>
      <w:spacing w:after="0" w:line="206" w:lineRule="exact"/>
      <w:ind w:hanging="1360"/>
    </w:pPr>
    <w:rPr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8C751D"/>
  </w:style>
  <w:style w:type="paragraph" w:styleId="2">
    <w:name w:val="Body Text 2"/>
    <w:basedOn w:val="a"/>
    <w:link w:val="20"/>
    <w:uiPriority w:val="99"/>
    <w:semiHidden/>
    <w:unhideWhenUsed/>
    <w:rsid w:val="00685A6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85A6A"/>
  </w:style>
  <w:style w:type="character" w:styleId="a8">
    <w:name w:val="Hyperlink"/>
    <w:rsid w:val="00396DB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rulfik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.lanbook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club.ru/" TargetMode="External"/><Relationship Id="rId5" Type="http://schemas.openxmlformats.org/officeDocument/2006/relationships/hyperlink" Target="http://www.biblioclub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51</Pages>
  <Words>11214</Words>
  <Characters>63924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Насрулла</cp:lastModifiedBy>
  <cp:revision>37</cp:revision>
  <cp:lastPrinted>2020-03-19T05:03:00Z</cp:lastPrinted>
  <dcterms:created xsi:type="dcterms:W3CDTF">2018-05-24T10:31:00Z</dcterms:created>
  <dcterms:modified xsi:type="dcterms:W3CDTF">2020-08-14T10:36:00Z</dcterms:modified>
</cp:coreProperties>
</file>