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3EAA19" w14:textId="34BD0EE4" w:rsidR="00DA4E96" w:rsidRDefault="00DA4E96" w:rsidP="00DA4E96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proofErr w:type="spellStart"/>
      <w:r w:rsidRPr="00DA4E96">
        <w:rPr>
          <w:rFonts w:asciiTheme="majorBidi" w:hAnsiTheme="majorBidi" w:cstheme="majorBidi"/>
          <w:b/>
          <w:bCs/>
          <w:sz w:val="32"/>
          <w:szCs w:val="32"/>
        </w:rPr>
        <w:t>Байтуль</w:t>
      </w:r>
      <w:proofErr w:type="spellEnd"/>
      <w:r w:rsidRPr="00DA4E96">
        <w:rPr>
          <w:rFonts w:asciiTheme="majorBidi" w:hAnsiTheme="majorBidi" w:cstheme="majorBidi"/>
          <w:b/>
          <w:bCs/>
          <w:sz w:val="32"/>
          <w:szCs w:val="32"/>
        </w:rPr>
        <w:t>-мал и ее роль в Исламской экономике</w:t>
      </w:r>
    </w:p>
    <w:p w14:paraId="53F113C6" w14:textId="77777777" w:rsidR="00DA4E96" w:rsidRPr="00DA4E96" w:rsidRDefault="00DA4E96" w:rsidP="00DA4E96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02398151" w14:textId="51B23176" w:rsidR="00DA4E96" w:rsidRPr="00DA4E96" w:rsidRDefault="00DA4E96" w:rsidP="00DA4E9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DA4E96">
        <w:rPr>
          <w:rFonts w:asciiTheme="majorBidi" w:hAnsiTheme="majorBidi" w:cstheme="majorBidi"/>
          <w:sz w:val="24"/>
          <w:szCs w:val="24"/>
        </w:rPr>
        <w:t xml:space="preserve">Садыков </w:t>
      </w:r>
      <w:proofErr w:type="spellStart"/>
      <w:r w:rsidRPr="00DA4E96">
        <w:rPr>
          <w:rFonts w:asciiTheme="majorBidi" w:hAnsiTheme="majorBidi" w:cstheme="majorBidi"/>
          <w:sz w:val="24"/>
          <w:szCs w:val="24"/>
        </w:rPr>
        <w:t>Мурад</w:t>
      </w:r>
      <w:proofErr w:type="spellEnd"/>
      <w:r w:rsidRPr="00DA4E96">
        <w:rPr>
          <w:rFonts w:asciiTheme="majorBidi" w:hAnsiTheme="majorBidi" w:cstheme="majorBidi"/>
          <w:sz w:val="24"/>
          <w:szCs w:val="24"/>
        </w:rPr>
        <w:t xml:space="preserve"> </w:t>
      </w:r>
    </w:p>
    <w:p w14:paraId="3C2068AA" w14:textId="62906FB0" w:rsidR="00DA4E96" w:rsidRPr="00DA4E96" w:rsidRDefault="00DA4E96" w:rsidP="00DA4E96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DA4E96">
        <w:rPr>
          <w:rFonts w:asciiTheme="majorBidi" w:hAnsiTheme="majorBidi" w:cstheme="majorBidi"/>
          <w:sz w:val="24"/>
          <w:szCs w:val="24"/>
        </w:rPr>
        <w:t>Доктор Исламских наук</w:t>
      </w:r>
    </w:p>
    <w:p w14:paraId="5A19AE31" w14:textId="77777777" w:rsidR="00DA4E96" w:rsidRDefault="00DA4E96" w:rsidP="00DA4E96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7B89E6ED" w14:textId="3916015A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 xml:space="preserve">В последнее время мало уделяется внимание на роль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Байтуль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-Мала на возрождение исламской экономике. И это </w:t>
      </w:r>
      <w:r w:rsidRPr="00686E4F">
        <w:rPr>
          <w:rFonts w:asciiTheme="majorBidi" w:hAnsiTheme="majorBidi" w:cstheme="majorBidi"/>
          <w:sz w:val="24"/>
          <w:szCs w:val="24"/>
        </w:rPr>
        <w:t>несмотря</w:t>
      </w:r>
      <w:r w:rsidRPr="00686E4F">
        <w:rPr>
          <w:rFonts w:asciiTheme="majorBidi" w:hAnsiTheme="majorBidi" w:cstheme="majorBidi"/>
          <w:sz w:val="24"/>
          <w:szCs w:val="24"/>
        </w:rPr>
        <w:t xml:space="preserve"> на то, что некоторые мусульманские государственные деятели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 xml:space="preserve">проявляют интерес </w:t>
      </w:r>
      <w:r w:rsidRPr="00686E4F">
        <w:rPr>
          <w:rFonts w:asciiTheme="majorBidi" w:hAnsiTheme="majorBidi" w:cstheme="majorBidi"/>
          <w:sz w:val="24"/>
          <w:szCs w:val="24"/>
        </w:rPr>
        <w:t>к финансовой системе,</w:t>
      </w:r>
      <w:r w:rsidRPr="00686E4F">
        <w:rPr>
          <w:rFonts w:asciiTheme="majorBidi" w:hAnsiTheme="majorBidi" w:cstheme="majorBidi"/>
          <w:sz w:val="24"/>
          <w:szCs w:val="24"/>
        </w:rPr>
        <w:t xml:space="preserve"> построенной на базе канонов Ислама. Однако, из исламской экономики в целом распространение получило только финансовое направление. Такие, как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 xml:space="preserve">Исламский Банк Возрождения, Беспроцентный Банкинг и т. </w:t>
      </w:r>
      <w:proofErr w:type="gramStart"/>
      <w:r w:rsidRPr="00686E4F">
        <w:rPr>
          <w:rFonts w:asciiTheme="majorBidi" w:hAnsiTheme="majorBidi" w:cstheme="majorBidi"/>
          <w:sz w:val="24"/>
          <w:szCs w:val="24"/>
        </w:rPr>
        <w:t>д..</w:t>
      </w:r>
      <w:proofErr w:type="gramEnd"/>
      <w:r w:rsidRPr="00686E4F">
        <w:rPr>
          <w:rFonts w:asciiTheme="majorBidi" w:hAnsiTheme="majorBidi" w:cstheme="majorBidi"/>
          <w:sz w:val="24"/>
          <w:szCs w:val="24"/>
        </w:rPr>
        <w:t xml:space="preserve"> И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это очень малая часть того, что можно было бы сделать для полного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возрождения исламской экономики.</w:t>
      </w:r>
    </w:p>
    <w:p w14:paraId="7CC7D1B7" w14:textId="6C0B0FDE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 xml:space="preserve">Не зная законы и </w:t>
      </w:r>
      <w:proofErr w:type="gramStart"/>
      <w:r w:rsidRPr="00686E4F">
        <w:rPr>
          <w:rFonts w:asciiTheme="majorBidi" w:hAnsiTheme="majorBidi" w:cstheme="majorBidi"/>
          <w:sz w:val="24"/>
          <w:szCs w:val="24"/>
        </w:rPr>
        <w:t>условия получения дохода</w:t>
      </w:r>
      <w:proofErr w:type="gramEnd"/>
      <w:r w:rsidRPr="00686E4F">
        <w:rPr>
          <w:rFonts w:asciiTheme="majorBidi" w:hAnsiTheme="majorBidi" w:cstheme="majorBidi"/>
          <w:sz w:val="24"/>
          <w:szCs w:val="24"/>
        </w:rPr>
        <w:t xml:space="preserve"> и распределение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их в рамках исламской финансовой системы, невозможно будет понять роль государства в экономике в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мусульманской обществе.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Байтуль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-Мал дословно означает товарный дом или дом имущества. Целью ее создания было решение насущных проблем общества, т. е.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Байтуль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>-Мал выступал как место хранения имущества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 xml:space="preserve">состоятельных мусульман из </w:t>
      </w:r>
      <w:proofErr w:type="gramStart"/>
      <w:r w:rsidRPr="00686E4F">
        <w:rPr>
          <w:rFonts w:asciiTheme="majorBidi" w:hAnsiTheme="majorBidi" w:cstheme="majorBidi"/>
          <w:sz w:val="24"/>
          <w:szCs w:val="24"/>
        </w:rPr>
        <w:t>того</w:t>
      </w:r>
      <w:proofErr w:type="gramEnd"/>
      <w:r w:rsidRPr="00686E4F">
        <w:rPr>
          <w:rFonts w:asciiTheme="majorBidi" w:hAnsiTheme="majorBidi" w:cstheme="majorBidi"/>
          <w:sz w:val="24"/>
          <w:szCs w:val="24"/>
        </w:rPr>
        <w:t xml:space="preserve"> чем наделил их Аллах, в пользу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нуждающихся мусульман.</w:t>
      </w:r>
    </w:p>
    <w:p w14:paraId="621BD35D" w14:textId="1FDC815A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 xml:space="preserve">Во многих источниках пишется, что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Байтуль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>-Мал появился во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 xml:space="preserve">времена Халифа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Умара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>, однако, если мы внимательно посмотрим,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то увидим, что, первым организатором был Посланник Аллаха. А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Умар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р.а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>.) успешно развил организационную систему.</w:t>
      </w:r>
    </w:p>
    <w:p w14:paraId="44113536" w14:textId="4EDBA323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 xml:space="preserve">Изначально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закят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>, земельный налог, трофеи, и прочие доходы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собирались в Мечети Пророка и адресно распределялись нуждающимся.</w:t>
      </w:r>
    </w:p>
    <w:p w14:paraId="64FC37FD" w14:textId="11E58D7D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 xml:space="preserve">Некоторые принципы работы были поставлены в эпоху </w:t>
      </w:r>
      <w:proofErr w:type="gramStart"/>
      <w:r w:rsidRPr="00686E4F">
        <w:rPr>
          <w:rFonts w:asciiTheme="majorBidi" w:hAnsiTheme="majorBidi" w:cstheme="majorBidi"/>
          <w:sz w:val="24"/>
          <w:szCs w:val="24"/>
        </w:rPr>
        <w:t xml:space="preserve">Халифа Абу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Бакра</w:t>
      </w:r>
      <w:proofErr w:type="spellEnd"/>
      <w:proofErr w:type="gramEnd"/>
      <w:r w:rsidRPr="00686E4F">
        <w:rPr>
          <w:rFonts w:asciiTheme="majorBidi" w:hAnsiTheme="majorBidi" w:cstheme="majorBidi"/>
          <w:sz w:val="24"/>
          <w:szCs w:val="24"/>
        </w:rPr>
        <w:t xml:space="preserve"> и он назначил смотрящим за организацией Абу</w:t>
      </w:r>
      <w:r w:rsidRPr="00686E4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Убайду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>. И как передают историки, в большинство случаев казна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Байтуль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>-Мала бывала пустой, так как Халиф не хотел долго держать имущество в казне, ибо сунна Пророка указывает спешить в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подобных благих делах.</w:t>
      </w:r>
    </w:p>
    <w:p w14:paraId="6C2E00BD" w14:textId="33921EF0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>Структурная система прихода и расхода казны получила свое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 xml:space="preserve">развитие во время Халифа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Умара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>. Он заново организовал экономическую систему и собрал высший совет учреждения, которая регулировала экономическую деятельность государства.</w:t>
      </w:r>
    </w:p>
    <w:p w14:paraId="46E6DE5A" w14:textId="09838293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 xml:space="preserve">Далее Халиф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Умар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 назначил управляющим казной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Абдуллаха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 б.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Аргама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. Помощниками ему были назначены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Абдуррахман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 б.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Убейда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 и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Муайгиб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>. Помимо столицы Халифата г. Медины в котором находилась главная казна, еще и в провинциях страны открылись филиалы казны.</w:t>
      </w:r>
    </w:p>
    <w:p w14:paraId="0A6DC00F" w14:textId="16CE8D9A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686E4F">
        <w:rPr>
          <w:rFonts w:asciiTheme="majorBidi" w:hAnsiTheme="majorBidi" w:cstheme="majorBidi"/>
          <w:sz w:val="24"/>
          <w:szCs w:val="24"/>
        </w:rPr>
        <w:t>Байтуль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>-Мал как организация полностью соответствует Корану и Сунне. В Коране указано о том, что в имуществе богатых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есть доля бедных и нуждающихся:</w:t>
      </w:r>
    </w:p>
    <w:p w14:paraId="2180FCB9" w14:textId="60C956F2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>«Они выделяли известную долю своего имущества для просящих и обездоленных».</w:t>
      </w:r>
    </w:p>
    <w:p w14:paraId="6C6C1A53" w14:textId="77777777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 xml:space="preserve">Также есть хадисы из сборников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Бухари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 и Муслима:</w:t>
      </w:r>
    </w:p>
    <w:p w14:paraId="0C44BA43" w14:textId="322BB06A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 xml:space="preserve">«Всевышний Аллах обязал выплату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закята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 состоятельным, в</w:t>
      </w:r>
      <w:r w:rsidR="00DA4E96"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пользу бедных».</w:t>
      </w:r>
    </w:p>
    <w:p w14:paraId="7948E523" w14:textId="1700BD53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lastRenderedPageBreak/>
        <w:t xml:space="preserve">И еще есть хадис, который передается известными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хадисоведами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, такими как; Абу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Давуд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Тирмизи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, Ахмад и Ибн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Маджа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>:</w:t>
      </w:r>
    </w:p>
    <w:p w14:paraId="7C8B5C35" w14:textId="4FD4C8C9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>«Глава</w:t>
      </w:r>
      <w:r w:rsidRPr="00686E4F">
        <w:rPr>
          <w:rFonts w:asciiTheme="majorBidi" w:hAnsiTheme="majorBidi" w:cstheme="majorBidi"/>
          <w:sz w:val="24"/>
          <w:szCs w:val="24"/>
        </w:rPr>
        <w:t xml:space="preserve"> государства опекун, для того, у кого нет опекуна».</w:t>
      </w:r>
    </w:p>
    <w:p w14:paraId="5DEE2237" w14:textId="57FF8D58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>Есть еще другой хадис, где говорится о равенстве прав на полезные ископаемые, которые дарованы Аллахом:</w:t>
      </w:r>
    </w:p>
    <w:p w14:paraId="021B6267" w14:textId="474E2A04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>«Мусульмане союзники в трех вещах: Вода, пастбище и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огонь».</w:t>
      </w:r>
    </w:p>
    <w:p w14:paraId="5CB593D1" w14:textId="047EA932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>Из данных священных текстов становиться ясно, что глава государства должен позаботиться об экономическом состоянии общества и обеспечить пути для дозволенного заработка.</w:t>
      </w:r>
    </w:p>
    <w:p w14:paraId="0DB21AC0" w14:textId="11B1067C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>Основными источники дохода в общественную казну являются следующие:</w:t>
      </w:r>
    </w:p>
    <w:p w14:paraId="5D713BB4" w14:textId="2F674ADF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 xml:space="preserve">•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Закят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 – самый важный и постоянный доход в казну. Помогает удерживать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 xml:space="preserve">экономическое равновесие в обществе. Обязанность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закята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 узаконено Кораном. Доход от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закята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 всегда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хранился отдельно, так как распределяется он особым образом, описанным в Коране.</w:t>
      </w:r>
    </w:p>
    <w:p w14:paraId="3E7836DB" w14:textId="56128B6C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>• Земельный налог, который выплачивается владельцами земельных участков. Вне зависимости от того сколько раз в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году собирается урожай.</w:t>
      </w:r>
    </w:p>
    <w:p w14:paraId="0969C41E" w14:textId="5EA48836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 xml:space="preserve">•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Джизья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 – этот вид налога взимается с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немусульман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>, взамен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на безопасность их жизни и имущества и от призыва на военную службу.</w:t>
      </w:r>
    </w:p>
    <w:p w14:paraId="0A45E1FE" w14:textId="76962F0C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>• Трофей – средства, приобретенные на войне; обычно распределяется среди участников сражения. Однако 1/5 часть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 xml:space="preserve">от общего отдается казне. Данный вид дохода в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Байтуль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>-Мал</w:t>
      </w:r>
    </w:p>
    <w:p w14:paraId="35FB8D57" w14:textId="77777777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>(казну) обычно используется на общественные цели.</w:t>
      </w:r>
    </w:p>
    <w:p w14:paraId="4696783D" w14:textId="53A04CF3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 xml:space="preserve">•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Ушур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 – сельскохозяйственный налог, выплачивается 10%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от полученного урожая. Если полив земли или поля выполнялся самим хозяином без помощи государства, тогда выплачиваемый налог снижался до 5%. Данный налог выплачивается после каждого сезона уборки урожая. Если вес урожая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не превышал 10 фунтов (примерно 4.5359237 кг), то хозяин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освобождался от налогов.</w:t>
      </w:r>
    </w:p>
    <w:p w14:paraId="3530368E" w14:textId="07190EC2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>• Полезные ископаемые и рудники. Данный вид налога, более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соответствующий современным стандартам, т. е. выплачивается % 20 от дохода полезных ископаемых. Если человек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нашел клад у себя на участке, то он должен выплатить 20%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 xml:space="preserve">от стоимости клада, а если клад был найден на государственном участке, тогда клад полностью должен отдаваться в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Байтуль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>-Мал. Данный доход расходуется на развитие государства,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но 20% этого дохода должно расходоваться на нужды Ислама.</w:t>
      </w:r>
    </w:p>
    <w:p w14:paraId="32D46D34" w14:textId="069F7627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>• Таможня и конфискация имущества. Данный доход в казну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передается, путем конфискации из нижеследующих классов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людей: имущество вероотступника, имущество беглого раба,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имущество того, у кого нет наследника, имущество чиновника, заработанное нечестным путем.</w:t>
      </w:r>
    </w:p>
    <w:p w14:paraId="10F0148E" w14:textId="7CFEE39E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 xml:space="preserve">Доход в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Байтуль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-Мал не ограничен из </w:t>
      </w:r>
      <w:proofErr w:type="gramStart"/>
      <w:r w:rsidRPr="00686E4F">
        <w:rPr>
          <w:rFonts w:asciiTheme="majorBidi" w:hAnsiTheme="majorBidi" w:cstheme="majorBidi"/>
          <w:sz w:val="24"/>
          <w:szCs w:val="24"/>
        </w:rPr>
        <w:t>выше упомянутых</w:t>
      </w:r>
      <w:proofErr w:type="gramEnd"/>
      <w:r w:rsidRPr="00686E4F">
        <w:rPr>
          <w:rFonts w:asciiTheme="majorBidi" w:hAnsiTheme="majorBidi" w:cstheme="majorBidi"/>
          <w:sz w:val="24"/>
          <w:szCs w:val="24"/>
        </w:rPr>
        <w:t xml:space="preserve"> ресурсов. Есть еще ряд других поступлений, ко</w:t>
      </w:r>
      <w:bookmarkStart w:id="0" w:name="_GoBack"/>
      <w:bookmarkEnd w:id="0"/>
      <w:r w:rsidRPr="00686E4F">
        <w:rPr>
          <w:rFonts w:asciiTheme="majorBidi" w:hAnsiTheme="majorBidi" w:cstheme="majorBidi"/>
          <w:sz w:val="24"/>
          <w:szCs w:val="24"/>
        </w:rPr>
        <w:t>торые используются</w:t>
      </w:r>
      <w:r w:rsidRPr="00686E4F"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для призыва к религии Аллаха Всевышнего, но важно чтобы этот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доход был получен дозволенным путем.</w:t>
      </w:r>
    </w:p>
    <w:p w14:paraId="756FD508" w14:textId="6FBCC481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686E4F">
        <w:rPr>
          <w:rFonts w:asciiTheme="majorBidi" w:hAnsiTheme="majorBidi" w:cstheme="majorBidi"/>
          <w:sz w:val="24"/>
          <w:szCs w:val="24"/>
        </w:rPr>
        <w:lastRenderedPageBreak/>
        <w:t>Байтуль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>-Мал уникальная экономическая система аналогов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которого в истории цивилизации не было, обеспечивающая справедливое распределение финансов в обществе, посредством которой Ислам не только в теории, но и на практике обеспечивает</w:t>
      </w:r>
    </w:p>
    <w:p w14:paraId="675F7A1F" w14:textId="623AA0E2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>безопасность экономической системы. Можно так же утверждать,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что никакая иная экономическая система не обеспечивает такую же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защиту и безопасность общества, какую обеспечивает Ислам.</w:t>
      </w:r>
      <w:r w:rsidR="00DA4E96"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Также необходимо подчеркнуть, что всякий раз в истории ислама, когда случалась какая-нибудь несправедливость, было очевидным, что причина как правило, в несправедливом правителе и</w:t>
      </w:r>
      <w:r w:rsidR="00DA4E96"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чиновниках, не следующим нормам шариата и проявляющим чрезмерность в роскоши. Если кто-то займется сравнительным анализом западной и исламской экономических систем, то очевидно будет обнаружено превосходство выработанной в течение столетий</w:t>
      </w:r>
      <w:r w:rsidR="00DA4E96"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исламской системы над западной. Поэтому первоочередная задача</w:t>
      </w:r>
      <w:r w:rsidR="00DA4E96"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на сегодня – это восстановление этой системы, построенной на</w:t>
      </w:r>
      <w:r w:rsidR="00DA4E96"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базе заветов Корана и Сунны.</w:t>
      </w:r>
    </w:p>
    <w:p w14:paraId="5FB5CE1C" w14:textId="2AFAE32C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>Необходимо знать, что возрождение экономической системы</w:t>
      </w:r>
      <w:r w:rsidR="00DA4E96"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на базе принципов шариата возможно только параллельно с возрождением политических институтов. Самостоятельно, без связи</w:t>
      </w:r>
      <w:r w:rsidR="00DA4E96"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 xml:space="preserve">с другими институтами,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Байтуль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>-Мал не будет выполнять свою</w:t>
      </w:r>
      <w:r w:rsidR="00DA4E96"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первостепенную задачу. Так же необходимо учитывать, что, для</w:t>
      </w:r>
      <w:r w:rsidR="00DA4E96"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построения этой системы в целом в надлежащем виде, ее организаторам необходимо самим полностью подчиниться нормам шариата</w:t>
      </w:r>
      <w:r w:rsidR="00DA4E96"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и следовать им.</w:t>
      </w:r>
      <w:r w:rsidR="00DA4E96"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Точно так же восстановление политических институтов без</w:t>
      </w:r>
      <w:r w:rsidR="00DA4E96"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привязки их к экономическим основам не способна выполнять, в</w:t>
      </w:r>
      <w:r w:rsidR="00DA4E96"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свою очередь, возложенных на них функций. То есть мы можем говорить о взаимосвязи всех этих принципов и институтов, как составные части одного целого.</w:t>
      </w:r>
    </w:p>
    <w:p w14:paraId="1BD911CE" w14:textId="28E0A079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 xml:space="preserve">Таким образом,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Байтуль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>-Мал одна из основ исламской экономической системы. Эта система в значительной степени отличается от той системы, что принята сегодня в мире. Эта система с</w:t>
      </w:r>
      <w:r w:rsidRPr="00686E4F"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самых ее основ, со времен Пророка служит защитой интересов в</w:t>
      </w:r>
      <w:r w:rsidR="00DA4E96"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первую очередь общества. Вся экономическая система ислама, и</w:t>
      </w:r>
      <w:r w:rsidR="00DA4E9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686E4F">
        <w:rPr>
          <w:rFonts w:asciiTheme="majorBidi" w:hAnsiTheme="majorBidi" w:cstheme="majorBidi"/>
          <w:sz w:val="24"/>
          <w:szCs w:val="24"/>
        </w:rPr>
        <w:t>Байтуль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>-Мал в частности</w:t>
      </w:r>
      <w:proofErr w:type="gramEnd"/>
      <w:r w:rsidRPr="00686E4F">
        <w:rPr>
          <w:rFonts w:asciiTheme="majorBidi" w:hAnsiTheme="majorBidi" w:cstheme="majorBidi"/>
          <w:sz w:val="24"/>
          <w:szCs w:val="24"/>
        </w:rPr>
        <w:t>, были изначально созданы для обеспечения этой защиты. Поэтому и сегодня государству необходимо всю</w:t>
      </w:r>
      <w:r w:rsidR="00DA4E96"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свою экономическую мощь направить на повышения уровня жизни</w:t>
      </w:r>
      <w:r w:rsidR="00DA4E96"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населения и защиту ее интересов.</w:t>
      </w:r>
    </w:p>
    <w:p w14:paraId="6EBE0945" w14:textId="0338E781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 xml:space="preserve">Абу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Бакр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>, будучи халифом, продолжил исламский призыв и к</w:t>
      </w:r>
      <w:r w:rsidR="00DA4E96"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ее ценностям, несмотря на трудности, которые в тот период испытывали жители Медины.</w:t>
      </w:r>
      <w:r w:rsidR="00DA4E96"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В дальнейшем Омар, Осман, Али так же не прекратили этот</w:t>
      </w:r>
      <w:r w:rsidR="00DA4E96"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 xml:space="preserve">призыв. И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Байтуль-Маль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 для этих целей использовался полностью.</w:t>
      </w:r>
      <w:r w:rsidR="00DA4E96"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Поэтому доходы и расходы в исламском государстве должны строиться на таких принципах, которые способны обеспечить здоровую</w:t>
      </w:r>
      <w:r w:rsidR="00DA4E96"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атмосферу в обществе, выстраивая взаимоотношения ее членов на</w:t>
      </w:r>
      <w:r w:rsidR="00DA4E96"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базе принцип уважения друг к другу и в первую очередь основываться на богобоязненности.</w:t>
      </w:r>
      <w:r w:rsidR="00DA4E96"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Соответственно, мы можем утверждать, что исламская экономическая система представляет собой полную противоположность</w:t>
      </w:r>
      <w:r w:rsidR="00DA4E96"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современной экономической системе, к идеологии материализма, с</w:t>
      </w:r>
      <w:r w:rsidR="00DA4E96">
        <w:rPr>
          <w:rFonts w:asciiTheme="majorBidi" w:hAnsiTheme="majorBidi" w:cstheme="majorBidi"/>
          <w:sz w:val="24"/>
          <w:szCs w:val="24"/>
        </w:rPr>
        <w:t xml:space="preserve"> </w:t>
      </w:r>
      <w:r w:rsidRPr="00686E4F">
        <w:rPr>
          <w:rFonts w:asciiTheme="majorBidi" w:hAnsiTheme="majorBidi" w:cstheme="majorBidi"/>
          <w:sz w:val="24"/>
          <w:szCs w:val="24"/>
        </w:rPr>
        <w:t>ее стремлением к наживе и полным безразличием к нуждам и проблемам незащищенных слоев населения.</w:t>
      </w:r>
    </w:p>
    <w:p w14:paraId="0B7684BF" w14:textId="77777777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686E4F">
        <w:rPr>
          <w:rFonts w:asciiTheme="majorBidi" w:hAnsiTheme="majorBidi" w:cstheme="majorBidi"/>
          <w:sz w:val="24"/>
          <w:szCs w:val="24"/>
        </w:rPr>
        <w:t>Cписок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 использованной литературы:</w:t>
      </w:r>
    </w:p>
    <w:p w14:paraId="5CCF3D6C" w14:textId="77777777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>1. Али Хайдар (1355-1936) “аль-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Маджмуатуль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 Джадида”,</w:t>
      </w:r>
    </w:p>
    <w:p w14:paraId="15742E41" w14:textId="77777777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>Стамбул 1332.</w:t>
      </w:r>
    </w:p>
    <w:p w14:paraId="251F3B2C" w14:textId="77777777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 xml:space="preserve">2. Али Ахмед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Абдульхусейн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 “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Байтуль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-Мал фи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асри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Аббасийй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>-</w:t>
      </w:r>
    </w:p>
    <w:p w14:paraId="3A2DCC5E" w14:textId="77777777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 xml:space="preserve">аль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авваль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>” Каир, 1987.</w:t>
      </w:r>
    </w:p>
    <w:p w14:paraId="0A0613A2" w14:textId="77777777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lastRenderedPageBreak/>
        <w:t>3. Али Курди Мухаммад “аль-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Идаратуль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Исламиййа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>”, Каир,</w:t>
      </w:r>
    </w:p>
    <w:p w14:paraId="262BED65" w14:textId="77777777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>1934.</w:t>
      </w:r>
    </w:p>
    <w:p w14:paraId="7E3EF05D" w14:textId="77777777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>4. аль-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Кудат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 Закария Мухаммад “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Байтуль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-Мал фи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асри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 Расул”</w:t>
      </w:r>
    </w:p>
    <w:p w14:paraId="4F981439" w14:textId="77777777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>(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Байтуль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-Мал в эпоху Посланника Аллаха),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Ирбид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 1988.</w:t>
      </w:r>
    </w:p>
    <w:p w14:paraId="184CB30A" w14:textId="77777777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>5. ас-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Суйути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Джалалуддин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 “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Тариху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хулафаи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>” изд. Мухаммад</w:t>
      </w:r>
    </w:p>
    <w:p w14:paraId="517D426D" w14:textId="77777777" w:rsidR="00686E4F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686E4F">
        <w:rPr>
          <w:rFonts w:asciiTheme="majorBidi" w:hAnsiTheme="majorBidi" w:cstheme="majorBidi"/>
          <w:sz w:val="24"/>
          <w:szCs w:val="24"/>
        </w:rPr>
        <w:t>Мухйиддин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>, Каир 1969.</w:t>
      </w:r>
    </w:p>
    <w:p w14:paraId="1FEA268C" w14:textId="4D6A277D" w:rsidR="00923A57" w:rsidRPr="00686E4F" w:rsidRDefault="00686E4F" w:rsidP="00DA4E96">
      <w:pPr>
        <w:jc w:val="both"/>
        <w:rPr>
          <w:rFonts w:asciiTheme="majorBidi" w:hAnsiTheme="majorBidi" w:cstheme="majorBidi"/>
          <w:sz w:val="24"/>
          <w:szCs w:val="24"/>
        </w:rPr>
      </w:pPr>
      <w:r w:rsidRPr="00686E4F">
        <w:rPr>
          <w:rFonts w:asciiTheme="majorBidi" w:hAnsiTheme="majorBidi" w:cstheme="majorBidi"/>
          <w:sz w:val="24"/>
          <w:szCs w:val="24"/>
        </w:rPr>
        <w:t xml:space="preserve">6.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Джалаль</w:t>
      </w:r>
      <w:proofErr w:type="spellEnd"/>
      <w:r w:rsidRPr="00686E4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86E4F">
        <w:rPr>
          <w:rFonts w:asciiTheme="majorBidi" w:hAnsiTheme="majorBidi" w:cstheme="majorBidi"/>
          <w:sz w:val="24"/>
          <w:szCs w:val="24"/>
        </w:rPr>
        <w:t>Йеничары</w:t>
      </w:r>
      <w:proofErr w:type="spellEnd"/>
    </w:p>
    <w:sectPr w:rsidR="00923A57" w:rsidRPr="00686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D82"/>
    <w:rsid w:val="00050A7E"/>
    <w:rsid w:val="003311D5"/>
    <w:rsid w:val="00686E4F"/>
    <w:rsid w:val="00D43D82"/>
    <w:rsid w:val="00DA4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DD414"/>
  <w15:chartTrackingRefBased/>
  <w15:docId w15:val="{DDEE8A93-941C-4EC7-B5CC-4BBF4AEF0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1283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2020-09-03T10:44:00Z</dcterms:created>
  <dcterms:modified xsi:type="dcterms:W3CDTF">2020-09-03T11:01:00Z</dcterms:modified>
</cp:coreProperties>
</file>