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106DF7" w:rsidRDefault="00106DF7" w:rsidP="00106DF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106DF7" w:rsidRDefault="007E0EAA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2020</w:t>
      </w:r>
      <w:r w:rsidR="00106DF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106DF7" w:rsidRDefault="00106DF7" w:rsidP="00106DF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D07A2F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Базовый курс </w:t>
      </w:r>
      <w:r w:rsidR="00106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арабского языка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С3.Б.4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106DF7" w:rsidRDefault="00106DF7" w:rsidP="007E0EAA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</w:t>
      </w:r>
      <w:r w:rsidR="006E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0EA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Алирзаев.З.М</w:t>
      </w:r>
      <w:proofErr w:type="spellEnd"/>
    </w:p>
    <w:p w:rsidR="00106DF7" w:rsidRDefault="00106DF7" w:rsidP="00106DF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7E0EAA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2020</w:t>
      </w:r>
    </w:p>
    <w:p w:rsidR="006E1670" w:rsidRDefault="006E1670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06DF7" w:rsidRDefault="00106DF7" w:rsidP="00106DF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106DF7" w:rsidRDefault="00106DF7" w:rsidP="00106DF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Байрамбеков Р.Ш. –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106DF7" w:rsidRDefault="00106DF7" w:rsidP="00106DF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106DF7" w:rsidRDefault="007E0EAA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Алирзаев.З.М</w:t>
      </w:r>
      <w:proofErr w:type="spellEnd"/>
      <w:r w:rsidR="00106DF7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- заведующий</w:t>
      </w:r>
      <w:r w:rsidR="00106DF7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кафедрой </w:t>
      </w:r>
      <w:r w:rsidR="00106DF7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106DF7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106DF7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106DF7" w:rsidRDefault="00106DF7" w:rsidP="00106D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</w:t>
      </w:r>
      <w:r w:rsidR="00667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Исламских дисциплин» (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протокол  № «     » </w:t>
      </w:r>
      <w:r w:rsidR="007E0EAA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2020</w:t>
      </w:r>
      <w:r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 xml:space="preserve"> г.</w:t>
      </w:r>
    </w:p>
    <w:p w:rsidR="00106DF7" w:rsidRDefault="00106DF7" w:rsidP="00106DF7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06DF7" w:rsidRDefault="00106DF7" w:rsidP="007E0EAA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proofErr w:type="spellStart"/>
      <w:r w:rsidR="007E0E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Алирзаев.</w:t>
      </w:r>
      <w:r w:rsidR="00BB500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З</w:t>
      </w:r>
      <w:r w:rsidR="007E0E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.М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«      »                  </w:t>
      </w:r>
      <w:r w:rsidR="007E0EA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2020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г.</w:t>
      </w:r>
    </w:p>
    <w:p w:rsidR="00106DF7" w:rsidRDefault="00106DF7" w:rsidP="00106DF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(подпись)                                        (дата)</w:t>
      </w: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rPr>
          <w:rFonts w:ascii="Calibri" w:eastAsia="Calibri" w:hAnsi="Calibri" w:cs="Arial"/>
        </w:rPr>
      </w:pPr>
    </w:p>
    <w:p w:rsidR="00106DF7" w:rsidRDefault="00106DF7" w:rsidP="00106DF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31F5" w:rsidRDefault="00370983" w:rsidP="0037098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      </w:t>
      </w:r>
    </w:p>
    <w:p w:rsidR="00FD31F5" w:rsidRDefault="00FD31F5" w:rsidP="0037098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07A2F" w:rsidRPr="00D07A2F" w:rsidRDefault="00D07A2F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7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Базовый курс  арабского языка</w:t>
      </w:r>
    </w:p>
    <w:p w:rsidR="00FD31F5" w:rsidRDefault="00370983" w:rsidP="00FD31F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</w:t>
      </w:r>
    </w:p>
    <w:p w:rsidR="00D07A2F" w:rsidRDefault="00D07A2F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Изучается в 1,2,3,4,5, 6, семестрах              </w:t>
      </w:r>
      <w:r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Объем занятий: Всего 576 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т. ч. аудиторных 364 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них: лекций  0  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практических занятий 364ч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самостоятельной работы 204ч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контрольная работа 8 ч.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Зачет:1,</w:t>
      </w:r>
      <w:r w:rsidR="00CC6BA4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,5. семестрах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экзамен: </w:t>
      </w:r>
      <w:r w:rsidR="001B59B5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,4,6 семестрах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70983" w:rsidRDefault="00370983" w:rsidP="0037098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</w:t>
      </w:r>
    </w:p>
    <w:p w:rsidR="00370983" w:rsidRPr="00970B3E" w:rsidRDefault="00370983" w:rsidP="00370983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="00187702" w:rsidRPr="001877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0B3E">
        <w:rPr>
          <w:rFonts w:ascii="Times New Roman" w:eastAsiaTheme="minorEastAsia" w:hAnsi="Times New Roman"/>
          <w:b/>
          <w:sz w:val="28"/>
          <w:szCs w:val="28"/>
          <w:lang w:eastAsia="ru-RU"/>
        </w:rPr>
        <w:t>Аннотация рабочей программы</w:t>
      </w:r>
    </w:p>
    <w:p w:rsidR="00370983" w:rsidRPr="00970B3E" w:rsidRDefault="00370983" w:rsidP="00370983">
      <w:pPr>
        <w:spacing w:after="0" w:line="240" w:lineRule="auto"/>
        <w:ind w:firstLine="720"/>
        <w:jc w:val="center"/>
        <w:rPr>
          <w:rFonts w:ascii="Times New Roman" w:eastAsiaTheme="minorEastAsia" w:hAnsi="Times New Roman"/>
          <w:b/>
          <w:lang w:eastAsia="ru-RU"/>
        </w:rPr>
      </w:pPr>
    </w:p>
    <w:p w:rsidR="00370983" w:rsidRPr="00D07A2F" w:rsidRDefault="00370983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Дисциплина </w:t>
      </w:r>
      <w:r w:rsidRPr="00970B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="00D07A2F" w:rsidRPr="00D07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Базовый курс  арабского языка</w:t>
      </w:r>
      <w:r w:rsidRPr="00970B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дисциплиной по выбору </w:t>
      </w:r>
      <w:r w:rsidR="002F2E31" w:rsidRPr="002F2E3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базовой  части, профессионального цикла </w:t>
      </w:r>
      <w:r w:rsidR="002F2E31" w:rsidRPr="002F2E31">
        <w:rPr>
          <w:rFonts w:eastAsiaTheme="minorEastAsia"/>
          <w:color w:val="000000" w:themeColor="text1"/>
          <w:sz w:val="24"/>
          <w:szCs w:val="24"/>
          <w:lang w:eastAsia="ru-RU"/>
        </w:rPr>
        <w:t>специальности</w:t>
      </w:r>
      <w:r w:rsidR="002F2E31" w:rsidRPr="00970B3E">
        <w:rPr>
          <w:rFonts w:eastAsiaTheme="minorEastAsia"/>
          <w:lang w:eastAsia="ru-RU"/>
        </w:rPr>
        <w:t xml:space="preserve"> </w:t>
      </w:r>
      <w:r w:rsidRPr="00970B3E">
        <w:rPr>
          <w:rFonts w:eastAsiaTheme="minorEastAsia"/>
          <w:lang w:eastAsia="ru-RU"/>
        </w:rPr>
        <w:t>«</w:t>
      </w: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Подготовка служителей и религиозного персонала исламского вероисповедания». Дисциплина реализуется в ДОРОВО  «Исламский университет имени шейха Абдула–</w:t>
      </w:r>
      <w:proofErr w:type="spellStart"/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Афанди</w:t>
      </w:r>
      <w:proofErr w:type="spellEnd"/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кафедре «Исламских дисциплин» </w:t>
      </w:r>
    </w:p>
    <w:p w:rsidR="00370983" w:rsidRPr="00970B3E" w:rsidRDefault="00370983" w:rsidP="00370983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Программой предусмотрен промежуточный контроль в форме </w:t>
      </w:r>
      <w:r w:rsidR="00FD31F5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зачета и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экзамена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370983" w:rsidRPr="00970B3E" w:rsidRDefault="00370983" w:rsidP="00FD31F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FD31F5">
        <w:rPr>
          <w:rFonts w:ascii="Times New Roman" w:eastAsiaTheme="minorEastAsia" w:hAnsi="Times New Roman"/>
          <w:sz w:val="24"/>
          <w:szCs w:val="24"/>
          <w:lang w:eastAsia="ru-RU"/>
        </w:rPr>
        <w:t>16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зачетные единицы,  </w:t>
      </w:r>
      <w:r w:rsidR="00FD31F5">
        <w:rPr>
          <w:rFonts w:ascii="Times New Roman" w:eastAsiaTheme="minorEastAsia" w:hAnsi="Times New Roman"/>
          <w:sz w:val="24"/>
          <w:szCs w:val="24"/>
          <w:lang w:eastAsia="ru-RU"/>
        </w:rPr>
        <w:t>576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часа. 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дисциплины предусмотрены лекционные  занятия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асов, практические занятия – </w:t>
      </w:r>
      <w:r w:rsidR="00FD31F5">
        <w:rPr>
          <w:rFonts w:ascii="Times New Roman" w:eastAsia="Times New Roman" w:hAnsi="Times New Roman" w:cs="Times New Roman"/>
          <w:sz w:val="24"/>
          <w:szCs w:val="24"/>
          <w:lang w:eastAsia="ru-RU"/>
        </w:rPr>
        <w:t>364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тоятельная  работа студента - </w:t>
      </w:r>
      <w:r w:rsidR="00FD31F5">
        <w:rPr>
          <w:rFonts w:ascii="Times New Roman" w:eastAsia="Times New Roman" w:hAnsi="Times New Roman" w:cs="Times New Roman"/>
          <w:sz w:val="24"/>
          <w:szCs w:val="24"/>
          <w:lang w:eastAsia="ru-RU"/>
        </w:rPr>
        <w:t>204</w:t>
      </w:r>
      <w:r w:rsidR="00F9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контрольная работа 8 часов.</w:t>
      </w:r>
    </w:p>
    <w:p w:rsidR="00370983" w:rsidRPr="00187702" w:rsidRDefault="00370983" w:rsidP="00370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001" w:rsidRPr="00970B3E" w:rsidRDefault="009C2001" w:rsidP="009C2001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</w:rPr>
      </w:pPr>
      <w:r w:rsidRPr="00970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70B3E">
        <w:rPr>
          <w:rFonts w:eastAsiaTheme="minorEastAsia"/>
          <w:b/>
          <w:bCs/>
          <w:sz w:val="28"/>
          <w:szCs w:val="28"/>
        </w:rPr>
        <w:t xml:space="preserve"> 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9C2001" w:rsidRPr="00970B3E" w:rsidRDefault="009C2001" w:rsidP="009C2001">
      <w:pPr>
        <w:spacing w:after="0" w:line="240" w:lineRule="auto"/>
        <w:ind w:left="1069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C2001" w:rsidRDefault="009C2001" w:rsidP="009C2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ДИСЦИПЛИНЫ</w:t>
      </w:r>
    </w:p>
    <w:p w:rsidR="009C2001" w:rsidRPr="00187702" w:rsidRDefault="009C2001" w:rsidP="009C2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2001" w:rsidRPr="00187702" w:rsidRDefault="009C2001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>Содержание программы учебной дисциплины сформировано с учетом целей и за</w:t>
      </w:r>
      <w:r>
        <w:rPr>
          <w:rFonts w:ascii="Times New Roman" w:eastAsia="Times New Roman" w:hAnsi="Times New Roman" w:cs="Times New Roman"/>
          <w:sz w:val="28"/>
          <w:szCs w:val="28"/>
        </w:rPr>
        <w:t>дач, решаемых в рамках  курсов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07A2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курс  арабского языка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 w:rsidR="00C75339">
        <w:rPr>
          <w:rFonts w:ascii="Times New Roman" w:eastAsia="Times New Roman" w:hAnsi="Times New Roman" w:cs="Times New Roman"/>
          <w:sz w:val="28"/>
          <w:szCs w:val="28"/>
        </w:rPr>
        <w:t>Балягат</w:t>
      </w:r>
      <w:proofErr w:type="spellEnd"/>
      <w:r w:rsidR="00C75339">
        <w:rPr>
          <w:rFonts w:ascii="Times New Roman" w:eastAsia="Times New Roman" w:hAnsi="Times New Roman" w:cs="Times New Roman"/>
          <w:sz w:val="28"/>
          <w:szCs w:val="28"/>
        </w:rPr>
        <w:t>(красноречие)</w:t>
      </w:r>
      <w:r>
        <w:rPr>
          <w:rFonts w:ascii="Times New Roman" w:eastAsia="Times New Roman" w:hAnsi="Times New Roman" w:cs="Times New Roman"/>
          <w:sz w:val="28"/>
          <w:szCs w:val="28"/>
        </w:rPr>
        <w:t>» и  представлено в рамках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асп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екта:  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>«Практика устной и пи</w:t>
      </w:r>
      <w:r>
        <w:rPr>
          <w:rFonts w:ascii="Times New Roman" w:eastAsia="Times New Roman" w:hAnsi="Times New Roman" w:cs="Times New Roman"/>
          <w:sz w:val="28"/>
          <w:szCs w:val="28"/>
        </w:rPr>
        <w:t>сьменной речи арабского языка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задачи курса: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навыков и умений арабского письма на основе изучения специфики арабской каллиграфии, отличительных особенностей печатных и рукописных форм букв арабского алфавита;</w:t>
      </w:r>
    </w:p>
    <w:p w:rsidR="009C2001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знаний основных словообразовательных моделей имен</w:t>
      </w:r>
    </w:p>
    <w:p w:rsidR="009C2001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глаголов;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 знаний арабской грамматической нормы,   а также умений применять полученные знания в коммуникативной и переводческой деятельности;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знаний лексической нормы арабского языка, системных особенностей его лексической организации;</w:t>
      </w:r>
    </w:p>
    <w:p w:rsidR="009C2001" w:rsidRPr="00187702" w:rsidRDefault="009C2001" w:rsidP="009C2001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- формирование умений применять  полученные знания в коммуникативной и переводческой деятельности;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у студентов коммуникативных умений говорения, </w:t>
      </w:r>
      <w:proofErr w:type="spell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чтения и письма;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понимания важности владения высоким уровнем фонетической, лексической  и грамматической  культуры речи и  межкультурных расхождений арабского и русского языков,  высокого профессионализма в работе, ответственности за свой труд, стойких этических навыков;</w:t>
      </w:r>
    </w:p>
    <w:p w:rsidR="009C2001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привитие обучающимся  стремления постоянно повышать свою квалификацию и расширять свой профессиональный и общекультурный кругозор.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1F5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FD31F5" w:rsidRDefault="00FD31F5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A2F" w:rsidRDefault="00D07A2F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A2F" w:rsidRDefault="00D07A2F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A2F" w:rsidRDefault="00D07A2F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C2001" w:rsidRPr="00C40BEC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40B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ТРЕБОВАНИЯ К УРОВНЮ ОСВОЕНИЯ СОДЕРЖАНИЯ ДИСЦИПЛИНЫ</w:t>
      </w:r>
    </w:p>
    <w:p w:rsidR="009C2001" w:rsidRPr="00970B3E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970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 изучения курса обучаемые должны</w:t>
      </w:r>
    </w:p>
    <w:p w:rsidR="009C2001" w:rsidRPr="00970B3E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знать: </w:t>
      </w:r>
    </w:p>
    <w:p w:rsidR="009C2001" w:rsidRPr="00187702" w:rsidRDefault="009C2001" w:rsidP="009C2001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фонетической теории арабского языка, составляющие основу профессиональной подготовки специалиста;</w:t>
      </w:r>
    </w:p>
    <w:p w:rsidR="009C2001" w:rsidRPr="00187702" w:rsidRDefault="009C2001" w:rsidP="009C2001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Специфику арабского письма, изображения звуков на письме;</w:t>
      </w:r>
    </w:p>
    <w:p w:rsidR="009C2001" w:rsidRPr="00187702" w:rsidRDefault="009C2001" w:rsidP="009C2001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Специфику арабского именного и глагольного словообразования по моделям;</w:t>
      </w:r>
    </w:p>
    <w:p w:rsidR="009C2001" w:rsidRPr="00187702" w:rsidRDefault="009C2001" w:rsidP="009C2001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грамматические явления арабского языка и закономерности их употребления;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Тематические группы слов: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личность (имя, адрес, номер телефона, дата и место рождения,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возраст, пол, семейное положение, национальность, профессия, семья);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жилье, окружающая местность (типы жилья: городской, сельский дом, квартира, общежитие;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помещение, мебель, постельные принадлежности, удобства, оборудование (уход за домом);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повседневная жизнь (работа, учеба, планы на будущее);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 человека (распорядок дня, питание, одежда, трудовая деятельность, покупки, магазин, продукты, одежда, курение, предметы домашнего обихода, оплата покупок);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 и напитки (продукты, напитки);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свободное время (любимые занятия, развлечения, чтение, спорт, пресса);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транспорт, поездки (путешествия, дорожное движение);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путешествия (гостиница, багаж, въезд в страну, выезд из страны, документы);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здоровье и система здравоохранения (части тела, самочувствие, личная гигиена, болезни, несчастные случаи, медицинское обслуживание);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образования (воспитание, обучение, образование, учебная деятельность, виды учебных заведений и их структура, педагогическая 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деятельность, учебный процесс, обучение иностранным языкам);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 (физическая карта мира, климат, природные явления, флора, фауна).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результате изучения курса обучаемые должны</w:t>
      </w:r>
    </w:p>
    <w:p w:rsidR="009C2001" w:rsidRPr="00187702" w:rsidRDefault="009C2001" w:rsidP="005B1B02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9C2001" w:rsidRPr="00187702" w:rsidRDefault="009C2001" w:rsidP="005B1B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сложности);</w:t>
      </w:r>
    </w:p>
    <w:p w:rsidR="009C2001" w:rsidRPr="00187702" w:rsidRDefault="009C2001" w:rsidP="005B1B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полным и неполным типами произнесения;</w:t>
      </w:r>
    </w:p>
    <w:p w:rsidR="009C2001" w:rsidRPr="00187702" w:rsidRDefault="009C2001" w:rsidP="005B1B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на слух аутентичную арабскую речь (как при непосредственном общении, так и в звукозаписи) монологического и диалогического характера, опираясь на знания о фонетической организации устного текста;</w:t>
      </w:r>
    </w:p>
    <w:p w:rsidR="009C2001" w:rsidRPr="00187702" w:rsidRDefault="009C2001" w:rsidP="005B1B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правильно грамматические конструкции во всех видах речевой деятельности, объяснять их образование, значение и употребление;</w:t>
      </w:r>
    </w:p>
    <w:p w:rsidR="009C2001" w:rsidRPr="00187702" w:rsidRDefault="009C2001" w:rsidP="005B1B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overflowPunct w:val="0"/>
        <w:autoSpaceDE w:val="0"/>
        <w:autoSpaceDN w:val="0"/>
        <w:adjustRightInd w:val="0"/>
        <w:spacing w:after="0" w:line="360" w:lineRule="auto"/>
        <w:ind w:firstLine="374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>Использовать во всех видах коммуникативной деятельности</w:t>
      </w:r>
      <w:r w:rsidRPr="0018770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350 учебных лексических единиц</w:t>
      </w:r>
      <w:r w:rsidRPr="00187702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отобранных в соответствии с речевыми действиями, универсальными понятиями и тематическими группами слов, темами и ситуациями, предусмотренными программой учебной дисциплины;</w:t>
      </w:r>
    </w:p>
    <w:p w:rsidR="009C2001" w:rsidRPr="00187702" w:rsidRDefault="009C2001" w:rsidP="005B1B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 области </w:t>
      </w:r>
      <w:r w:rsidRPr="001877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говорения: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монологической речи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простые связные  высказывания о своих личных впечатлениях, событиях; 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кратко обосновать и объяснить свои взгляды и намерения; 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рассказать историю или изложить сюжет рассказа или отрывка из книги и выразить к этому свое отношение;</w:t>
      </w:r>
    </w:p>
    <w:p w:rsidR="009C2001" w:rsidRPr="00187702" w:rsidRDefault="009C2001" w:rsidP="005B1B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37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В диалогической речи 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в ситуациях, возникающих во время пребывания в стране изучаемого языка;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диалогах на знакомую, интересующую обучающегося тему (например: «семья», «работа», «путешествие», «текущие события»);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C2001" w:rsidRPr="00187702" w:rsidRDefault="009C2001" w:rsidP="005B1B02">
      <w:pPr>
        <w:spacing w:after="0" w:line="360" w:lineRule="auto"/>
        <w:ind w:firstLine="56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8. В области </w:t>
      </w:r>
      <w:proofErr w:type="spellStart"/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аудирования</w:t>
      </w:r>
      <w:proofErr w:type="spellEnd"/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основные положения  четко произнесенных высказываний в пределах литературной нормы  на известные обучающемуся темы, с которыми ему приходится  иметь дело в университете, на работе, на отдыхе и т.д.; 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(речь говорящих должна быть при этом четкой и относительно медленной);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новости  и репортажи   о текущих событиях; 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9.  В области чтения: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читать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тексты, построенные на частотном языковом материале повседневного и профессионального общения, тексты, содержащие описания событий, чувств, намерений (в том числе, в письмах личного характера)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целью: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понимания основного содержания произведения;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-максимально точного и адекватного понимания произведения;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10. В области письма: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простые связанные тексты на знакомые или интересующие обучающегося темы;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писать письма личного характера, сообщая в них о своих личных </w:t>
      </w:r>
      <w:r w:rsidR="005B1B02"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переживаниях и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впечатлениях;</w:t>
      </w:r>
    </w:p>
    <w:p w:rsidR="009C2001" w:rsidRPr="00187702" w:rsidRDefault="009C2001" w:rsidP="005B1B02">
      <w:pPr>
        <w:widowControl w:val="0"/>
        <w:autoSpaceDE w:val="0"/>
        <w:autoSpaceDN w:val="0"/>
        <w:adjustRightInd w:val="0"/>
        <w:spacing w:after="0" w:line="360" w:lineRule="auto"/>
        <w:ind w:firstLine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1B02"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понятные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подробные сообщения по интересующим обучающегося вопросам;</w:t>
      </w:r>
    </w:p>
    <w:p w:rsidR="009C2001" w:rsidRPr="00187702" w:rsidRDefault="009C2001" w:rsidP="005B1B02">
      <w:pPr>
        <w:spacing w:line="360" w:lineRule="auto"/>
        <w:ind w:firstLine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В результате изучения полного курса обучаемые должны знать: </w:t>
      </w:r>
    </w:p>
    <w:p w:rsidR="009C2001" w:rsidRPr="00D14FB2" w:rsidRDefault="009C2001" w:rsidP="005B1B02">
      <w:pPr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-Специфику арабского письма, изображения звуков на письме;</w:t>
      </w:r>
    </w:p>
    <w:p w:rsidR="009C2001" w:rsidRPr="00D14FB2" w:rsidRDefault="009C2001" w:rsidP="005B1B02">
      <w:pPr>
        <w:spacing w:after="0" w:line="36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-Специфику арабского именного и глагольного словообразования по моделям;</w:t>
      </w:r>
    </w:p>
    <w:p w:rsidR="009C2001" w:rsidRPr="00D14FB2" w:rsidRDefault="009C2001" w:rsidP="005B1B02">
      <w:pPr>
        <w:spacing w:after="0" w:line="360" w:lineRule="auto"/>
        <w:ind w:left="36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FB2">
        <w:rPr>
          <w:rFonts w:ascii="Times New Roman" w:eastAsia="Calibri" w:hAnsi="Times New Roman" w:cs="Times New Roman"/>
          <w:sz w:val="28"/>
          <w:szCs w:val="28"/>
          <w:lang w:eastAsia="ru-RU"/>
        </w:rPr>
        <w:t>-Нормативные грамматические явления арабского языка и закономерности их употребления;</w:t>
      </w:r>
    </w:p>
    <w:p w:rsidR="009C2001" w:rsidRPr="00D14FB2" w:rsidRDefault="009C2001" w:rsidP="005B1B02">
      <w:pPr>
        <w:spacing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курса обучаемые должны </w:t>
      </w:r>
      <w:r w:rsidRPr="00D14FB2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-Пользоваться полным и неполным типами произнесения;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-Воспринимать на слух аутентичную арабскую речь (как при непосредственном общении, так и в звукозаписи) монологического и диалогического характера, опираясь на знания о фонетической организации устного текста;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-Использовать правильно грамматические конструкции во всех видах речевой деятельности, объяснять их образование, значение и употребление;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-Рассказать о своих намерениях и желаниях;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-Объяснить свою точку зрения по изучаемой проблеме, аргументируя свои высказывания;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-Участвовать без подготовки в диалогах с носителями изучаемого языка; 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-Принимать активное участие без предварительной подготовки в дискуссии по знакомой проблеме, обосновывать свою точку зрения;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-Понимать </w:t>
      </w:r>
      <w:r w:rsidR="005B1B02" w:rsidRPr="00D14FB2">
        <w:rPr>
          <w:rFonts w:ascii="Times New Roman" w:eastAsia="Calibri" w:hAnsi="Times New Roman" w:cs="Times New Roman"/>
          <w:sz w:val="28"/>
          <w:szCs w:val="28"/>
        </w:rPr>
        <w:t>новости и</w:t>
      </w: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 репортажи   о текущих событиях; 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-Понимать содержание фильмов, если их герои говорят на арабском литературном языке;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-Понимать, о чем идет речь в радио- и телепрограммах о текущих событиях, а также передач, связанных с его личными и профессиональными интересами; 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-Понимания основного содержания произведения; 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-Максимально точного и адекватного понимания произведения;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-Читать общественно-политические статьи и сообщения по современной проблематике, авторы которых занимают особую позицию или высказывают особую точку зрения; 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-Писать изложения, освещая вопросы или аргументируя точку зрения «за» и «против»;</w:t>
      </w:r>
    </w:p>
    <w:p w:rsidR="009C2001" w:rsidRPr="00D14FB2" w:rsidRDefault="009C2001" w:rsidP="005B1B02">
      <w:pPr>
        <w:tabs>
          <w:tab w:val="left" w:pos="374"/>
        </w:tabs>
        <w:spacing w:after="0" w:line="36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-Писать письма, выделяя те события и впечатления, которые являются для обучающегося особо важными.</w:t>
      </w:r>
    </w:p>
    <w:p w:rsidR="009C2001" w:rsidRDefault="009C2001" w:rsidP="005B1B02">
      <w:pPr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        -Читать и анализировать арабский текст из первоисточников, в том числе работы арабских грамматистов.</w:t>
      </w:r>
    </w:p>
    <w:p w:rsidR="009C2001" w:rsidRDefault="009C2001" w:rsidP="005B1B02">
      <w:pPr>
        <w:rPr>
          <w:sz w:val="28"/>
          <w:szCs w:val="28"/>
        </w:rPr>
      </w:pPr>
      <w:r w:rsidRPr="001B0E92">
        <w:rPr>
          <w:rFonts w:asciiTheme="majorBidi" w:hAnsiTheme="majorBidi" w:cstheme="majorBidi"/>
          <w:b/>
          <w:bCs/>
          <w:sz w:val="28"/>
          <w:szCs w:val="28"/>
        </w:rPr>
        <w:t>ВЛАДЕТЬ:</w:t>
      </w:r>
      <w:r w:rsidRPr="001B0E92">
        <w:rPr>
          <w:rFonts w:asciiTheme="majorBidi" w:hAnsiTheme="majorBidi" w:cstheme="majorBidi"/>
          <w:sz w:val="28"/>
          <w:szCs w:val="28"/>
        </w:rPr>
        <w:t xml:space="preserve"> – навыками восприятия на слух и понимать знакомые фразы и выражения, связанные с основными сферами жизни и ситуациями повседневного общения</w:t>
      </w:r>
      <w:r>
        <w:rPr>
          <w:sz w:val="28"/>
          <w:szCs w:val="28"/>
        </w:rPr>
        <w:t xml:space="preserve">, </w:t>
      </w:r>
      <w:r w:rsidRPr="001B0E92">
        <w:rPr>
          <w:rFonts w:asciiTheme="majorBidi" w:hAnsiTheme="majorBidi" w:cstheme="majorBidi"/>
          <w:sz w:val="28"/>
          <w:szCs w:val="28"/>
        </w:rPr>
        <w:t>арабской письменностью.</w:t>
      </w:r>
      <w:r>
        <w:rPr>
          <w:sz w:val="28"/>
          <w:szCs w:val="28"/>
        </w:rPr>
        <w:t xml:space="preserve"> </w:t>
      </w:r>
    </w:p>
    <w:tbl>
      <w:tblPr>
        <w:tblW w:w="10065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3402"/>
        <w:gridCol w:w="2410"/>
      </w:tblGrid>
      <w:tr w:rsidR="009C2001" w:rsidRPr="005B1B02" w:rsidTr="009C2001">
        <w:trPr>
          <w:trHeight w:val="219"/>
        </w:trPr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001" w:rsidRPr="005B1B02" w:rsidRDefault="009C2001" w:rsidP="009C20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результате изучения учебной дисциплины обучающиеся должны:</w:t>
            </w:r>
          </w:p>
        </w:tc>
      </w:tr>
      <w:tr w:rsidR="009C2001" w:rsidRPr="005B1B02" w:rsidTr="009C2001">
        <w:trPr>
          <w:trHeight w:val="234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C2001" w:rsidRPr="005B1B02" w:rsidRDefault="009C2001" w:rsidP="009C20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B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C2001" w:rsidRPr="005B1B02" w:rsidRDefault="009C2001" w:rsidP="009C20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B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C2001" w:rsidRPr="005B1B02" w:rsidRDefault="009C2001" w:rsidP="009C20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1B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владеть</w:t>
            </w:r>
          </w:p>
        </w:tc>
      </w:tr>
      <w:tr w:rsidR="009C2001" w:rsidRPr="005B1B02" w:rsidTr="009C2001">
        <w:trPr>
          <w:trHeight w:val="1444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C2001" w:rsidRPr="005B1B02" w:rsidRDefault="009C2001" w:rsidP="009C20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Специфику арабского письма, изображения звуков на письме;</w:t>
            </w:r>
          </w:p>
          <w:p w:rsidR="009C2001" w:rsidRPr="005B1B02" w:rsidRDefault="009C2001" w:rsidP="009C20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Специфику арабского именного и глагольного словообразования по моделям;</w:t>
            </w:r>
          </w:p>
          <w:p w:rsidR="009C2001" w:rsidRPr="005B1B02" w:rsidRDefault="009C2001" w:rsidP="009C20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Нормативные грамматические явления арабского языка и закономерности их употребления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C2001" w:rsidRPr="005B1B02" w:rsidRDefault="009C2001" w:rsidP="009C2001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5B1B0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C2001" w:rsidRPr="005B1B02" w:rsidRDefault="009C2001" w:rsidP="009C2001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навыками восприятия на слух и понимать знакомые фразы и выражения, связанные с основными сферами жизни и ситуациями повседневного общения, арабской письменностью.</w:t>
            </w:r>
          </w:p>
        </w:tc>
      </w:tr>
      <w:tr w:rsidR="009C2001" w:rsidRPr="005B1B02" w:rsidTr="009C2001">
        <w:trPr>
          <w:trHeight w:val="509"/>
        </w:trPr>
        <w:tc>
          <w:tcPr>
            <w:tcW w:w="1006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C2001" w:rsidRPr="005B1B02" w:rsidRDefault="009C2001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C2001" w:rsidRPr="005B1B02" w:rsidRDefault="009C2001" w:rsidP="009C2001">
            <w:pP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C2001" w:rsidRPr="005B1B02" w:rsidRDefault="009C2001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2001" w:rsidRPr="001B0E92" w:rsidRDefault="009C2001" w:rsidP="009C200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001" w:rsidRPr="005B1B02" w:rsidRDefault="009C2001" w:rsidP="009C2001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5B1B02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lastRenderedPageBreak/>
        <w:t>2.Место дисциплины  в структуре ООП:</w:t>
      </w:r>
    </w:p>
    <w:p w:rsidR="009C2001" w:rsidRPr="005B1B02" w:rsidRDefault="009C2001" w:rsidP="009C2001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:rsidR="009C2001" w:rsidRPr="005B1B02" w:rsidRDefault="009C2001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Дисциплина «</w:t>
      </w:r>
      <w:r w:rsidR="00D07A2F" w:rsidRPr="005B1B0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курс арабского языка</w:t>
      </w:r>
      <w:r w:rsidRPr="005B1B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относится </w:t>
      </w:r>
      <w:r w:rsidR="002F2E31" w:rsidRPr="005B1B0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базовой части, профессионального цикла</w:t>
      </w:r>
      <w:r w:rsidRPr="005B1B0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5B1B02">
        <w:rPr>
          <w:sz w:val="28"/>
          <w:szCs w:val="28"/>
        </w:rPr>
        <w:t xml:space="preserve"> </w:t>
      </w:r>
    </w:p>
    <w:p w:rsidR="009C2001" w:rsidRPr="005B1B02" w:rsidRDefault="009C2001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02">
        <w:rPr>
          <w:rFonts w:asciiTheme="majorBidi" w:hAnsiTheme="majorBidi" w:cstheme="majorBidi"/>
          <w:sz w:val="28"/>
          <w:szCs w:val="28"/>
        </w:rPr>
        <w:t>Осваивается на 1-</w:t>
      </w:r>
      <w:r w:rsidR="00FD31F5" w:rsidRPr="005B1B02">
        <w:rPr>
          <w:rFonts w:asciiTheme="majorBidi" w:hAnsiTheme="majorBidi" w:cstheme="majorBidi"/>
          <w:sz w:val="28"/>
          <w:szCs w:val="28"/>
        </w:rPr>
        <w:t>3курсах, 1 -6</w:t>
      </w:r>
      <w:r w:rsidRPr="005B1B02">
        <w:rPr>
          <w:rFonts w:asciiTheme="majorBidi" w:hAnsiTheme="majorBidi" w:cstheme="majorBidi"/>
          <w:sz w:val="28"/>
          <w:szCs w:val="28"/>
        </w:rPr>
        <w:t xml:space="preserve"> семестрах. Программа курса "</w:t>
      </w:r>
      <w:r w:rsidRPr="005B1B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07A2F" w:rsidRPr="005B1B0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курс  арабского языка</w:t>
      </w:r>
      <w:r w:rsidRPr="005B1B02">
        <w:rPr>
          <w:rFonts w:asciiTheme="majorBidi" w:hAnsiTheme="majorBidi" w:cstheme="majorBidi"/>
          <w:sz w:val="28"/>
          <w:szCs w:val="28"/>
        </w:rPr>
        <w:t xml:space="preserve"> " составлена для студентов </w:t>
      </w:r>
      <w:r w:rsidR="00FD31F5" w:rsidRPr="005B1B02">
        <w:rPr>
          <w:rFonts w:asciiTheme="majorBidi" w:hAnsiTheme="majorBidi" w:cstheme="majorBidi"/>
          <w:sz w:val="28"/>
          <w:szCs w:val="28"/>
        </w:rPr>
        <w:t>1-3</w:t>
      </w:r>
      <w:r w:rsidRPr="005B1B02">
        <w:rPr>
          <w:rFonts w:asciiTheme="majorBidi" w:hAnsiTheme="majorBidi" w:cstheme="majorBidi"/>
          <w:sz w:val="28"/>
          <w:szCs w:val="28"/>
        </w:rPr>
        <w:t xml:space="preserve">курсов в соответствии с требованиями к обязательному минимуму содержания и уровню подготовки дипломированного специалиста по </w:t>
      </w:r>
      <w:r w:rsidRPr="005B1B02">
        <w:rPr>
          <w:rFonts w:asciiTheme="majorBidi" w:hAnsiTheme="majorBidi" w:cstheme="majorBidi"/>
          <w:color w:val="000000" w:themeColor="text1"/>
          <w:sz w:val="28"/>
          <w:szCs w:val="28"/>
        </w:rPr>
        <w:t>профессиональному циклу "базовая (общепрофессиональная) часть" государственного образовательного стандарта высшего профессионального образования по направлению Филология</w:t>
      </w:r>
    </w:p>
    <w:p w:rsidR="009C2001" w:rsidRPr="005B1B02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Pr="00557925" w:rsidRDefault="005B1B02" w:rsidP="009C2001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</w:t>
      </w:r>
      <w:r w:rsidR="009C2001"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Объем дисциплины в зачетных единицах с указанием</w:t>
      </w:r>
    </w:p>
    <w:p w:rsidR="009C2001" w:rsidRPr="00557925" w:rsidRDefault="009C2001" w:rsidP="009C2001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9C2001" w:rsidRPr="005B1B02" w:rsidRDefault="009C2001" w:rsidP="005B1B02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B1B02">
        <w:rPr>
          <w:rFonts w:ascii="Times New Roman" w:eastAsiaTheme="minorEastAsia" w:hAnsi="Times New Roman"/>
          <w:sz w:val="28"/>
          <w:szCs w:val="28"/>
          <w:lang w:eastAsia="ru-RU"/>
        </w:rPr>
        <w:t>Общая трудое</w:t>
      </w:r>
      <w:r w:rsidR="00FD31F5" w:rsidRPr="005B1B02">
        <w:rPr>
          <w:rFonts w:ascii="Times New Roman" w:eastAsiaTheme="minorEastAsia" w:hAnsi="Times New Roman"/>
          <w:sz w:val="28"/>
          <w:szCs w:val="28"/>
          <w:lang w:eastAsia="ru-RU"/>
        </w:rPr>
        <w:t xml:space="preserve">мкость дисциплины </w:t>
      </w:r>
      <w:r w:rsidR="005B1B02" w:rsidRPr="005B1B02">
        <w:rPr>
          <w:rFonts w:ascii="Times New Roman" w:eastAsiaTheme="minorEastAsia" w:hAnsi="Times New Roman"/>
          <w:sz w:val="28"/>
          <w:szCs w:val="28"/>
          <w:lang w:eastAsia="ru-RU"/>
        </w:rPr>
        <w:t>составляет 16</w:t>
      </w:r>
      <w:r w:rsidRPr="005B1B02">
        <w:rPr>
          <w:rFonts w:ascii="Times New Roman" w:eastAsiaTheme="minorEastAsia" w:hAnsi="Times New Roman"/>
          <w:sz w:val="28"/>
          <w:szCs w:val="28"/>
          <w:lang w:eastAsia="ru-RU"/>
        </w:rPr>
        <w:t xml:space="preserve"> зачетные единицы, </w:t>
      </w:r>
      <w:r w:rsidR="00FD31F5" w:rsidRPr="005B1B02">
        <w:rPr>
          <w:rFonts w:ascii="Times New Roman" w:eastAsiaTheme="minorEastAsia" w:hAnsi="Times New Roman"/>
          <w:sz w:val="28"/>
          <w:szCs w:val="28"/>
          <w:lang w:eastAsia="ru-RU"/>
        </w:rPr>
        <w:t>576</w:t>
      </w:r>
      <w:r w:rsidRPr="005B1B02">
        <w:rPr>
          <w:rFonts w:ascii="Times New Roman" w:eastAsiaTheme="minorEastAsia" w:hAnsi="Times New Roman"/>
          <w:sz w:val="28"/>
          <w:szCs w:val="28"/>
          <w:lang w:eastAsia="ru-RU"/>
        </w:rPr>
        <w:t>часа.</w:t>
      </w:r>
    </w:p>
    <w:tbl>
      <w:tblPr>
        <w:tblW w:w="9590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709"/>
        <w:gridCol w:w="708"/>
        <w:gridCol w:w="709"/>
        <w:gridCol w:w="709"/>
        <w:gridCol w:w="709"/>
        <w:gridCol w:w="659"/>
      </w:tblGrid>
      <w:tr w:rsidR="00FD31F5" w:rsidRPr="00557925" w:rsidTr="00FD31F5">
        <w:trPr>
          <w:gridAfter w:val="6"/>
          <w:wAfter w:w="4203" w:type="dxa"/>
          <w:trHeight w:val="317"/>
        </w:trPr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FD31F5" w:rsidRPr="00557925" w:rsidTr="00FD31F5">
        <w:trPr>
          <w:trHeight w:val="234"/>
        </w:trPr>
        <w:tc>
          <w:tcPr>
            <w:tcW w:w="4536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D31F5" w:rsidRPr="00557925" w:rsidTr="00FD31F5">
        <w:trPr>
          <w:trHeight w:val="301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F931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F931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6A4A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 (всего)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Default="00FD6A4A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 (работа)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виды самостоятельной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rPr>
          <w:trHeight w:val="30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промежуточной аттестации  - </w:t>
            </w:r>
          </w:p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rPr>
          <w:trHeight w:val="418"/>
        </w:trPr>
        <w:tc>
          <w:tcPr>
            <w:tcW w:w="453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                                     час</w:t>
            </w:r>
          </w:p>
          <w:p w:rsidR="00FD31F5" w:rsidRDefault="00FD31F5" w:rsidP="009C2001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</w:t>
            </w:r>
            <w:proofErr w:type="spellEnd"/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FD31F5" w:rsidRPr="00557925" w:rsidRDefault="00FD31F5" w:rsidP="009C2001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proofErr w:type="spellEnd"/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Pr="00557925" w:rsidRDefault="00FD6A4A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D31F5" w:rsidRPr="00557925" w:rsidTr="00FD31F5">
        <w:trPr>
          <w:trHeight w:val="475"/>
        </w:trPr>
        <w:tc>
          <w:tcPr>
            <w:tcW w:w="453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CC6BA4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rPr>
          <w:trHeight w:val="448"/>
        </w:trPr>
        <w:tc>
          <w:tcPr>
            <w:tcW w:w="453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D31F5" w:rsidRDefault="00CC6BA4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C2001" w:rsidRPr="00557925" w:rsidRDefault="009C2001" w:rsidP="009C20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Pr="00DA018F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Pr="00557925" w:rsidRDefault="009C2001" w:rsidP="009C2001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9C2001" w:rsidRDefault="009C2001" w:rsidP="009C2001">
      <w:pPr>
        <w:overflowPunct w:val="0"/>
        <w:autoSpaceDE w:val="0"/>
        <w:autoSpaceDN w:val="0"/>
        <w:adjustRightInd w:val="0"/>
        <w:spacing w:after="0" w:line="240" w:lineRule="auto"/>
        <w:ind w:left="1065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187702" w:rsidRPr="00187702" w:rsidRDefault="009C2001" w:rsidP="009C200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="00187702" w:rsidRPr="0018770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ДИСЦИПЛИНЫ</w:t>
      </w:r>
    </w:p>
    <w:p w:rsidR="00187702" w:rsidRPr="00187702" w:rsidRDefault="00187702" w:rsidP="00187702">
      <w:pPr>
        <w:spacing w:after="0" w:line="240" w:lineRule="auto"/>
        <w:ind w:left="-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5AC6" w:rsidRDefault="005E5AC6" w:rsidP="005E5A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 дисциплины и виды занятий</w:t>
      </w:r>
    </w:p>
    <w:p w:rsidR="005E5AC6" w:rsidRDefault="005E5AC6" w:rsidP="005E5AC6">
      <w:pPr>
        <w:ind w:firstLine="56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5"/>
        <w:gridCol w:w="1652"/>
        <w:gridCol w:w="1983"/>
        <w:gridCol w:w="1551"/>
      </w:tblGrid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5E5AC6" w:rsidTr="005E5AC6">
        <w:trPr>
          <w:trHeight w:val="292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Вводный курс.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Арабский алфавит.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1.Согласные  звуки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 د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 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 ر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ث  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 ي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.Гласные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звуки.Слоги.Упражнения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2. Согласные звуки 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ب  ت  ل  م  ن  ج  ك  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.Долгие гласные звуки.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Танвинное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окончание.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Ударение.Написание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лигатур  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>كل  لا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16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3.Согласные звуки 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ق  ف  ء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 Удвоение согласных букв. Сверхдолгий слог, ударение. Долгий гласный.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4. Согласные звуки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ط  ظ   ض   ص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, Показатель женского рода. Падежные окончания. Формы и правила  чтения. Правила письма. Упражнения.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 5. Согласные звуки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ه  ح  ع  غ   خ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, Правила  чтения.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Основной курс.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1. Корень слова.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речи.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 имени существительного. Упражнения.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  для  заучивания 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2. Определенность и  неопределенность имени.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Ассимиляция «л» определенного артикля АЛЬ.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Упражнения.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Слова для  заучивания.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3. Склонение имени.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Слова для заучивания.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4. Имя прилагательное. Упражнения.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 для  заучивания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13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5. Именное предложение.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 , диалог 2 ; Приветствие и знакомство.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для 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6. Относительное  прилагательное. Диалог 3 : Знакомство и приветствие.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7. Вопросительное предложение. Диалог 4 :Знакомство и приветствие.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8. Двойственное  число.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Диалог 5 :Знакомство и приветствие.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9. Множественное число.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Диалог  6 :Знакомство и приветствие. Слова для заучивания.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591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10. Текст 1.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11. Местоимение.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 1 : Семья.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12. Указательное местоимение. Соединительная и разделительная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Хамза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 2 : Семья. Слова для заучивания.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109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13. Слитные  местоимения. Диалог 3:  Семья.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 для 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2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Проверяй  себя.  Контрольная работа.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3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14. Глагол.  1 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порода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глагола.Прошедшее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время глагола.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Спряжение глагола  прошедшего времени.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заучивания 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142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15.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-будущее время глагола.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Спряжение глагола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-будущего времени.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 1 : Жилье. Упражнения. 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5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 за 1 семестр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27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Зачет </w:t>
            </w:r>
          </w:p>
        </w:tc>
      </w:tr>
      <w:tr w:rsidR="005E5AC6" w:rsidTr="005E5AC6">
        <w:trPr>
          <w:trHeight w:val="75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2 семестр  </w:t>
            </w:r>
          </w:p>
        </w:tc>
      </w:tr>
      <w:tr w:rsidR="005E5AC6" w:rsidTr="005E5AC6">
        <w:trPr>
          <w:trHeight w:val="16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16. Несогласованное  определение.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Согласованное определение  в составе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идафы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Вопросительная  частица « КЭМ». Местоимение АЙЙУ.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 2.Жилье.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 для 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3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bidi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17. Глагольное  предложение.</w:t>
            </w:r>
          </w:p>
          <w:p w:rsidR="005E5AC6" w:rsidRDefault="005E5AC6">
            <w:pPr>
              <w:tabs>
                <w:tab w:val="left" w:pos="3180"/>
              </w:tabs>
              <w:bidi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Дни недели.</w:t>
            </w:r>
          </w:p>
          <w:p w:rsidR="005E5AC6" w:rsidRDefault="005E5AC6">
            <w:pPr>
              <w:tabs>
                <w:tab w:val="left" w:pos="3180"/>
              </w:tabs>
              <w:bidi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Диалог 3 . Жилье. </w:t>
            </w:r>
          </w:p>
          <w:p w:rsidR="005E5AC6" w:rsidRDefault="005E5AC6">
            <w:pPr>
              <w:tabs>
                <w:tab w:val="left" w:pos="3180"/>
              </w:tabs>
              <w:bidi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37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18. Текст «Моя квартира», чтение и перевод.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 для  заучивания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60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19. Имя числительное. Количественные и порядковые  числительные.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1.повседневная жизнь .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 слова.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51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Урок. Переходный глагол и дополнение.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Частица обращения ЙА.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2. Повседневная жизнь. 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72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21  . Обозначение времени. Диалог 3. Повседневная жизнь.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51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22. Текст, чтение и перевод. 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5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себя, Контрольная работа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1401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23. Количественные  числительные от 11 до 19. Дополнение. Диалог 1.Еда и напитки. Слова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27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24.Выражение принадлежности. Диалог 2. Еда и напитки.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2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25. Повелительное наклонение. Несогласованное определение. Диалог 3. Еда и напитки. Слова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26. Текст, чтение и  перевод.  Слова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27. Неправильные глаголы. Диалог 1. Намаз.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33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28.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Двухпадежные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имена . Диалог 2. Намаз.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3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29. Предлоги. Обстоятельства . Диалог 3. Намаз. Слова для заучивания.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Проверь себя. Контрольная работа.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48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2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54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CC6BA4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</w:tr>
      <w:tr w:rsidR="005E5AC6" w:rsidTr="005E5AC6"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 семестр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30. Двухбуквенные  существительные . Однородные  члены  предложения.  Диалог 1. Учеба.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C46A2E">
        <w:trPr>
          <w:trHeight w:val="93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A2E" w:rsidRDefault="005E5AC6" w:rsidP="00C46A2E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31. Глагол «быть»  и его спряжение. Диалог</w:t>
            </w:r>
            <w:r w:rsidR="00C46A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Учеба.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43476D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6A2E" w:rsidTr="005E5AC6">
        <w:trPr>
          <w:trHeight w:val="788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A2E" w:rsidRDefault="00C46A2E">
            <w:pPr>
              <w:spacing w:after="12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6A2E" w:rsidRDefault="00C46A2E" w:rsidP="00C46A2E">
            <w:pPr>
              <w:spacing w:after="12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32 Имена  места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времени.Диалог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Учеба.Слова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2E" w:rsidRDefault="0043476D" w:rsidP="00C46A2E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A2E" w:rsidRDefault="00C46A2E" w:rsidP="00C46A2E">
            <w:pPr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2E" w:rsidRDefault="00C46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33. Причастие действительного и страдательного залога,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масдар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 Диалог 1. Работа.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34. Модель причастия , обозначающих усиленное  качество.  Диалог 2. Работа .Слова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35. Вторая порода  глагола Диалог 3.Работа.Слова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3B180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8505"/>
              </w:tabs>
              <w:spacing w:after="120" w:line="240" w:lineRule="auto"/>
              <w:ind w:left="283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36. Количественные  числительные от 20 до 99 . Диалог 1. Покупки 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37.5-ая порода глагола. Диалог 2Покупки.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Урок38.Прилагательные,обозначающие цвет. Диалог 3Покупки. 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39.4-ая порода глагола.  Диалог 1. Погода 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Урок40.  3-ая порода глагола. Диалог 2 Погода.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Урок41.  6-ая порода глагола. Диалог 3 Погода.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293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42.Имя орудия труда . Диалог 1. Люди и страны.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43.Порядковые числительные от 11 и выше. Диалог 2Люди и страны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.Слова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lastRenderedPageBreak/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5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44. Глагол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Лейсе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 Диалог 3 Люди и страны.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9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45.7-ая порода глагола . Диалог 1. Увлечения.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F353A2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 за 3 семестр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>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>2</w:t>
            </w:r>
          </w:p>
        </w:tc>
      </w:tr>
      <w:tr w:rsidR="005E5AC6" w:rsidTr="005E5AC6">
        <w:trPr>
          <w:trHeight w:val="403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CC6BA4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 xml:space="preserve">Экзамен </w:t>
            </w:r>
          </w:p>
        </w:tc>
      </w:tr>
      <w:tr w:rsidR="005E5AC6" w:rsidTr="005E5AC6">
        <w:trPr>
          <w:trHeight w:val="60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 xml:space="preserve">4 семестр </w:t>
            </w:r>
          </w:p>
        </w:tc>
      </w:tr>
      <w:tr w:rsidR="005E5AC6" w:rsidTr="005E5AC6">
        <w:trPr>
          <w:trHeight w:val="27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46. 8-ая порода глагола . Диалог 2. Увлечения.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64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47. Обозначение возраста . Диалог 3 Увлечения. 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2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4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48 числительные от 100 и выше. . Диалог 1. Поездка.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49.9-ая порода глагола . Диалог 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поездка.Слова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50. Относительные  местоимения . Диалог 3Поездка.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4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51.10-ая порода глагола . Диалог 1. Хадж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94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52.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Подобноправильные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глаголы. Диалог 2 Хадж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2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53.Усеченная  форма глагола. Диалог 3 Хадж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0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54. Сослагательное наклонение. Диалог 1. Здоровье.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3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55.Обороты долженствования . Диалог 2.Здоровье. 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111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56. Пустые глаголы . Диалог 3. Здоровье.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27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57.Обозначение даты и месяца . Диалог 1. Каникулы.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27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58.Удвоенные глаголы. Диалог 2 Каникулы.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2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59. Недостаточные глаголы . Диалог 3 Каникулы.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60 Текст « Как провожу летние каникулы»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196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Итого за 4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56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Экзамен</w:t>
            </w: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 второй  год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5E5AC6" w:rsidRDefault="005E5AC6" w:rsidP="005E5AC6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5AC6" w:rsidRDefault="005E5AC6" w:rsidP="005E5AC6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год обучения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1"/>
        <w:gridCol w:w="1652"/>
        <w:gridCol w:w="131"/>
        <w:gridCol w:w="1852"/>
        <w:gridCol w:w="292"/>
      </w:tblGrid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1. Предложение с законченным смыслом.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2 Части речи.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 Деление глагола , учитывая его время . Глагол прошедшего времени. Глагол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-будущего времени. Глагол повелительного наклонения 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4. Подлежащее. Грамматический разбор. 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 Прямое дополнение.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6 Сопоставление между подлежащим и прямым дополнением. Подлежащее и  сказуемое.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7 .Глагольное предложение.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Урок8. Именное предложение.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 9.Постановка глагола настоящее-будущего времени в сослагательное наклонение 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139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10. Постановка глагола настоящее-будущего времени в условно-усеченное наклонение 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11. Постановка глагола настоящее-будущего времени в изъявительное наклонение.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12. Глагол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كان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его «сестры».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lastRenderedPageBreak/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</w:rPr>
              <w:t>13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Частица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и ее  «сестры»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14. Постановка имени  в родительном падеже.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15. Определение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16.Деление глагола  на  неслабую и слабую букву  в конце.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96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17. Неизменяемое и изменяемое по окончаниям.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8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18.Виды неизменяемости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30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19. Виды изменяемости.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20.Положение неизменяемости  глагола прошедшего времени.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21. Положение неизменяемости глагола повелительного наклонения.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22. Положение неизменяемости глагола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-будущего времени.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23. Синтаксическая  функция изменения (слова) по окончаниям.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30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24.Глагол настоящее-будущего времени со слабой буквой  в конце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положения его грамматического разбора.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33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25. Имя со слабой  буквой  в конце.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144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26. Недостаточное имя и его грамматический разбор.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24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Урок27.Постановка глагола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-будущего времени в сослагательное наклонение с подразумеваемой частицей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   1. После «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</w:rPr>
              <w:t xml:space="preserve"> 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–цели(причины)» 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  <w:lang w:bidi="ar-S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2.После «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SY"/>
              </w:rPr>
              <w:t xml:space="preserve">ل </w:t>
            </w:r>
            <w:r>
              <w:rPr>
                <w:rFonts w:ascii="Times New Roman" w:hAnsi="Times New Roman" w:cs="Times New Roman"/>
                <w:sz w:val="24"/>
                <w:szCs w:val="24"/>
                <w:lang w:bidi="ar-SY"/>
              </w:rPr>
              <w:t>–отрицания»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После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После «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</w:rPr>
              <w:t>حتى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После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- причины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После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و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–совместимости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Урок28. Частицы усечения глагола настоящее-будущего времени</w:t>
            </w:r>
          </w:p>
          <w:p w:rsidR="005E5AC6" w:rsidRDefault="005E5AC6" w:rsidP="005E5AC6">
            <w:pPr>
              <w:pStyle w:val="a9"/>
              <w:numPr>
                <w:ilvl w:val="0"/>
                <w:numId w:val="57"/>
              </w:num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Частицы , которые ставят  один глагол в  усеченной форме.</w:t>
            </w:r>
          </w:p>
          <w:p w:rsidR="005E5AC6" w:rsidRDefault="005E5AC6" w:rsidP="005E5AC6">
            <w:pPr>
              <w:pStyle w:val="a9"/>
              <w:numPr>
                <w:ilvl w:val="0"/>
                <w:numId w:val="57"/>
              </w:num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Частицы, которые  ставят два глагола в  условно-усеченное наклонение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4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29.Пять глаголов и их грамматический разбор.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Pr="00CC6BA4" w:rsidRDefault="00D07A2F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6B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5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Pr="00CC6BA4" w:rsidRDefault="00D07A2F">
            <w:pPr>
              <w:spacing w:after="0"/>
              <w:rPr>
                <w:rFonts w:cs="Times New Roman"/>
                <w:b/>
                <w:bCs/>
              </w:rPr>
            </w:pPr>
            <w:r w:rsidRPr="00CC6BA4">
              <w:rPr>
                <w:rFonts w:cs="Times New Roman"/>
                <w:b/>
                <w:bCs/>
              </w:rPr>
              <w:t>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Pr="00CC6BA4" w:rsidRDefault="00D07A2F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6B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D07A2F" w:rsidTr="00013327">
        <w:trPr>
          <w:gridAfter w:val="1"/>
          <w:wAfter w:w="292" w:type="dxa"/>
        </w:trPr>
        <w:tc>
          <w:tcPr>
            <w:tcW w:w="8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A2F" w:rsidRPr="00CC6BA4" w:rsidRDefault="00D07A2F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6B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8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</w:tr>
      <w:tr w:rsidR="005E5AC6" w:rsidTr="00D07A2F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</w:tr>
    </w:tbl>
    <w:p w:rsidR="005E5AC6" w:rsidRDefault="005E5AC6" w:rsidP="005E5AC6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E5AC6" w:rsidRDefault="005E5AC6" w:rsidP="005E5AC6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9"/>
        <w:gridCol w:w="1652"/>
        <w:gridCol w:w="1470"/>
        <w:gridCol w:w="513"/>
      </w:tblGrid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 занятий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5E5AC6" w:rsidTr="005E5AC6">
        <w:trPr>
          <w:trHeight w:val="2069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30.  Деление имени на единственное и множественное число 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31. Деление имени  множественного числа.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32. Грамматический разбор имени двойственного числа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 Грамматический разбор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2304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 33. Грамматический разбор имени правильного мн. числа муж. рода .Упражнения. Грамматический разбор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34. Грамматический разбор имени множественного числа  женского рода. Упражнения. Грамматический разбор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5E5AC6">
        <w:trPr>
          <w:trHeight w:val="2822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35. Слово, определяемое родительным падежом и определение в родительном падеже.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36. Пять имен и их грамматический разбор .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2704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37. Признаки женского рода при глаголах.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38 . Признаки женского рода при именах.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13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39. Имя в неопределенном и определенном состоянии. 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2069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Урок 40. Имя собственное.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41. Определенное имя с артиклем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42. Местоимение.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1.Разделительное местоимение.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2.Слитное местоимение. 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Подразумеваемое местоимение 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4.Относительное местоимение.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5E5AC6">
        <w:trPr>
          <w:trHeight w:val="2387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43. Подлежащее при сказуемом.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44. Влияющие на  сказуемое глаголы продолжения (действия) и глагол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ما  دام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3022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45.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Самодополнение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Упражнения. Грамматический разбор. Упражнения..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46. Обстоятельства цели или причины.  Упражнения. Грамматический разбор.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47. Обстоятельства  времени и места.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D07A2F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6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D07A2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D07A2F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5E5AC6" w:rsidTr="005E5AC6">
        <w:trPr>
          <w:trHeight w:val="27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D07A2F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5AC6" w:rsidTr="005E5AC6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364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:rsidR="00187702" w:rsidRDefault="00187702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1276C" w:rsidRDefault="0011276C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E5AC6" w:rsidRDefault="005E5AC6" w:rsidP="0011276C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1276C" w:rsidRPr="00910CDA" w:rsidRDefault="0011276C" w:rsidP="0011276C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5.</w:t>
      </w:r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11276C" w:rsidRPr="00910CDA" w:rsidRDefault="0011276C" w:rsidP="0011276C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самостоятельной работы обучающихся.</w:t>
      </w:r>
    </w:p>
    <w:p w:rsidR="0011276C" w:rsidRPr="00910CDA" w:rsidRDefault="0011276C" w:rsidP="0011276C">
      <w:pPr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97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67"/>
        <w:gridCol w:w="4646"/>
        <w:gridCol w:w="1548"/>
        <w:gridCol w:w="1622"/>
      </w:tblGrid>
      <w:tr w:rsidR="0011276C" w:rsidRPr="00910CDA" w:rsidTr="00F931C2">
        <w:trPr>
          <w:trHeight w:val="14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п/п</w:t>
            </w:r>
          </w:p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11276C" w:rsidRPr="00910CDA" w:rsidRDefault="0011276C" w:rsidP="00F93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Выходные данные</w:t>
            </w:r>
          </w:p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 стандарту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библиотеке «Исламского университета имени шейха Абдула-</w:t>
            </w:r>
            <w:proofErr w:type="spellStart"/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афанди</w:t>
            </w:r>
            <w:proofErr w:type="spellEnd"/>
          </w:p>
        </w:tc>
      </w:tr>
      <w:tr w:rsidR="0011276C" w:rsidRPr="00910CDA" w:rsidTr="00F931C2">
        <w:trPr>
          <w:trHeight w:val="1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  <w:t>Ибрагимов И.Д.,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pStyle w:val="1"/>
              <w:pBdr>
                <w:top w:val="single" w:sz="6" w:space="0" w:color="4297D7"/>
                <w:left w:val="single" w:sz="6" w:space="3" w:color="4297D7"/>
                <w:bottom w:val="single" w:sz="6" w:space="0" w:color="4297D7"/>
                <w:right w:val="single" w:sz="6" w:space="3" w:color="4297D7"/>
              </w:pBdr>
              <w:shd w:val="clear" w:color="auto" w:fill="EAF3FE"/>
              <w:spacing w:before="0" w:after="150"/>
              <w:ind w:right="150"/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910CDA"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  <w:t>Интенсивный курс арабского языка, Часть 1, 2010</w:t>
            </w:r>
          </w:p>
          <w:p w:rsidR="0011276C" w:rsidRDefault="006E1670" w:rsidP="00F931C2">
            <w:pPr>
              <w:rPr>
                <w:rFonts w:eastAsiaTheme="minorEastAsia"/>
                <w:lang w:eastAsia="ru-RU"/>
              </w:rPr>
            </w:pPr>
            <w:hyperlink r:id="rId5" w:history="1">
              <w:r w:rsidR="0011276C" w:rsidRPr="00910CDA">
                <w:rPr>
                  <w:color w:val="0000FF"/>
                  <w:u w:val="single"/>
                </w:rPr>
                <w:t>https://obuchalka.org/2017081395771/intensivnii-kurs-arabskogo-yazika-chast-1-ibragimov-i-d-2010.html</w:t>
              </w:r>
            </w:hyperlink>
          </w:p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Издание  третье. Москва 2010 г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276C" w:rsidRDefault="0011276C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1276C" w:rsidRPr="001C6E66" w:rsidRDefault="0011276C" w:rsidP="0011276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6. Фонды оценочных средств для проведения  промежуточной аттестации обучающихся. Виды контроля и аттестации, формы </w:t>
      </w:r>
    </w:p>
    <w:p w:rsidR="0011276C" w:rsidRPr="001C6E66" w:rsidRDefault="0011276C" w:rsidP="0011276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11276C" w:rsidRPr="001C6E66" w:rsidRDefault="0011276C" w:rsidP="0011276C">
      <w:pPr>
        <w:spacing w:after="0"/>
        <w:ind w:firstLine="284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11276C" w:rsidRPr="001C6E66" w:rsidRDefault="0011276C" w:rsidP="0011276C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11276C" w:rsidRPr="001C6E66" w:rsidRDefault="0011276C" w:rsidP="0011276C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1C6E66">
        <w:rPr>
          <w:rFonts w:ascii="Times New Roman" w:eastAsiaTheme="minorEastAsia" w:hAnsi="Times New Roman" w:cs="Times New Roman"/>
          <w:b/>
          <w:bCs/>
          <w:lang w:eastAsia="ru-RU"/>
        </w:rPr>
        <w:t>текущий: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11276C" w:rsidRPr="001C6E66" w:rsidRDefault="0011276C" w:rsidP="0011276C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1C6E66">
        <w:rPr>
          <w:rFonts w:ascii="Times New Roman" w:eastAsiaTheme="minorEastAsia" w:hAnsi="Times New Roman" w:cs="Times New Roman"/>
          <w:b/>
          <w:bCs/>
          <w:lang w:eastAsia="ru-RU"/>
        </w:rPr>
        <w:t>промежуточный: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11276C" w:rsidRPr="001C6E66" w:rsidRDefault="0011276C" w:rsidP="0011276C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Критерии оценки качества освоения студентами дисциплины: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Оценка 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 xml:space="preserve">отлично» 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г) излагает материал в логической последовательности.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хорошо»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опирается при построении ответа только на материал лекций;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испытывает трудности при определении собственной оценочной позиции;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lastRenderedPageBreak/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удовлетворительно»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неудовлетворительно»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при ответе: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не может исправить ошибки с помощью наводящих вопросов;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допускает грубое нарушение логики изложения.</w:t>
      </w:r>
    </w:p>
    <w:p w:rsidR="0011276C" w:rsidRPr="001C6E66" w:rsidRDefault="0011276C" w:rsidP="0011276C">
      <w:pPr>
        <w:tabs>
          <w:tab w:val="num" w:pos="720"/>
          <w:tab w:val="left" w:pos="90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</w:p>
    <w:p w:rsidR="0011276C" w:rsidRPr="001C6E66" w:rsidRDefault="0011276C" w:rsidP="0011276C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11276C" w:rsidRPr="001C6E66" w:rsidRDefault="0011276C" w:rsidP="00D07A2F">
      <w:pPr>
        <w:widowControl w:val="0"/>
        <w:ind w:firstLine="284"/>
        <w:contextualSpacing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1C6E6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 w:rsidRPr="001C6E6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D07A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Базовый кур</w:t>
      </w:r>
      <w:r w:rsidR="00B77D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арабского языка</w:t>
      </w: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1C6E6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6E6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11276C" w:rsidRDefault="0011276C" w:rsidP="0011276C">
      <w:pPr>
        <w:rPr>
          <w:rFonts w:ascii="Times New Roman" w:eastAsiaTheme="minorEastAsia" w:hAnsi="Times New Roman"/>
          <w:b/>
          <w:bCs/>
          <w:lang w:eastAsia="ru-RU"/>
        </w:rPr>
      </w:pPr>
      <w:r w:rsidRPr="001C6E66">
        <w:rPr>
          <w:rFonts w:ascii="Times New Roman" w:eastAsiaTheme="minorEastAsia" w:hAnsi="Times New Roman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11276C" w:rsidRPr="00187702" w:rsidRDefault="0011276C" w:rsidP="0011276C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ПРИМЕРНЫЙ ПЕРЕЧЕНЬ ВОПРОСОВ</w:t>
      </w:r>
    </w:p>
    <w:p w:rsidR="0011276C" w:rsidRPr="00187702" w:rsidRDefault="0011276C" w:rsidP="0011276C">
      <w:pPr>
        <w:tabs>
          <w:tab w:val="left" w:pos="1418"/>
          <w:tab w:val="left" w:pos="2127"/>
        </w:tabs>
        <w:spacing w:after="120" w:line="240" w:lineRule="auto"/>
        <w:ind w:left="2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(выносимых  на итоговый контроль 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5E5A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зачет,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экзамен)</w:t>
      </w:r>
      <w:r w:rsidR="005E5AC6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5E5AC6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</w:p>
    <w:p w:rsidR="0011276C" w:rsidRPr="00187702" w:rsidRDefault="0011276C" w:rsidP="00B77D9E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семестр, </w:t>
      </w:r>
      <w:r w:rsidR="00B77D9E"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1.Диктант.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2. Письменный перевод  предложений с русского языка на арабский язык, содержащих пройденную грамматику.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3.Чтение и пересказ текста.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4. Беседа по содержанию  и теме текста.</w:t>
      </w:r>
    </w:p>
    <w:p w:rsidR="0011276C" w:rsidRPr="00187702" w:rsidRDefault="0011276C" w:rsidP="0011276C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2 семестр, экзамен: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1.Письменный перевод предложений с русского языка на арабский язык, содержащих пройденную грамматику</w:t>
      </w:r>
      <w:r w:rsidRPr="0018770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Беседа по содержанию и теме текста.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3. Перевод отрывка из текста.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4. Сообщение по пройденным темам и дискуссия.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фонозаписи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на арабском языке длительностью звучания 1-2 мин. Пересказ ее содержания. </w:t>
      </w:r>
    </w:p>
    <w:p w:rsidR="005E5AC6" w:rsidRDefault="005E5AC6" w:rsidP="00B77D9E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5AC6" w:rsidRDefault="005E5AC6" w:rsidP="00B77D9E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1276C" w:rsidRPr="00187702" w:rsidRDefault="0011276C" w:rsidP="00B77D9E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3 семестр, </w:t>
      </w:r>
      <w:r w:rsidR="00B77D9E"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1.Письменный перевод предложений с русского языка на арабский язык, содержащих пройденную грамматику.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2.Чтение и пересказ текста на арабском языке.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3. Беседа по содержанию прочитанного текста на арабском языке 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4.Сообщение по пройденным темам и дискуссия на арабском языке.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5.Аудирование </w:t>
      </w:r>
      <w:proofErr w:type="spellStart"/>
      <w:r w:rsidRPr="00187702">
        <w:rPr>
          <w:rFonts w:ascii="Times New Roman" w:eastAsia="Calibri" w:hAnsi="Times New Roman" w:cs="Times New Roman"/>
          <w:iCs/>
          <w:sz w:val="24"/>
          <w:szCs w:val="24"/>
        </w:rPr>
        <w:t>фонозаписи</w:t>
      </w:r>
      <w:proofErr w:type="spellEnd"/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 на арабском языке длительностью звучания 1-2 мин. Пересказ ее содержания. </w:t>
      </w:r>
    </w:p>
    <w:p w:rsidR="0011276C" w:rsidRPr="00187702" w:rsidRDefault="0011276C" w:rsidP="0011276C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4 семестр, экзамен: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1.Изложение прочитанного текста на арабском языке с комментариями.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2.Беседа по содержанию и теме прочитанного текста на ИЯ.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3.Перевод отрывка из текста на РЯ.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4.Сообщение по пройденным темам и дискуссия на арабском языке.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5.Аудирование </w:t>
      </w:r>
      <w:proofErr w:type="spellStart"/>
      <w:r w:rsidRPr="00187702">
        <w:rPr>
          <w:rFonts w:ascii="Times New Roman" w:eastAsia="Calibri" w:hAnsi="Times New Roman" w:cs="Times New Roman"/>
          <w:iCs/>
          <w:sz w:val="24"/>
          <w:szCs w:val="24"/>
        </w:rPr>
        <w:t>фонозаписи</w:t>
      </w:r>
      <w:proofErr w:type="spellEnd"/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 на арабском языке длительностью звучания 2-3 мин. Пересказ ее содержания.</w:t>
      </w:r>
    </w:p>
    <w:p w:rsidR="0011276C" w:rsidRPr="00187702" w:rsidRDefault="0011276C" w:rsidP="00B77D9E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 семестр, </w:t>
      </w:r>
      <w:r w:rsidR="00B77D9E"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1.Письменный перевод предложений с русского языка на арабский язык, содержащих пройденную грамматику.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2.Чтение и пересказ текста на арабском языке, анализ текста.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3. Беседа по содержанию прочитанного текста на арабском языке 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4.Сообщение по пройденным темам и дискуссия на арабском языке.</w:t>
      </w:r>
    </w:p>
    <w:p w:rsidR="0011276C" w:rsidRPr="00187702" w:rsidRDefault="0011276C" w:rsidP="0011276C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6 семестр, экзамен: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Ответы и сообщения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грамматической теме,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дискуссия на арабском языке.</w:t>
      </w:r>
    </w:p>
    <w:p w:rsidR="0011276C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E5AC6" w:rsidRDefault="009E6B8B" w:rsidP="00B77D9E">
      <w:pPr>
        <w:rPr>
          <w:b/>
          <w:bCs/>
          <w:sz w:val="32"/>
          <w:szCs w:val="32"/>
        </w:rPr>
      </w:pPr>
      <w:r w:rsidRPr="00891AEA">
        <w:rPr>
          <w:b/>
          <w:bCs/>
          <w:sz w:val="32"/>
          <w:szCs w:val="32"/>
        </w:rPr>
        <w:t xml:space="preserve">                            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        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Первый семестр (зачет)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Экзаменационный билет №1</w:t>
      </w:r>
    </w:p>
    <w:p w:rsidR="000212C3" w:rsidRDefault="000212C3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CF3B72">
        <w:rPr>
          <w:b/>
          <w:bCs/>
          <w:sz w:val="24"/>
          <w:szCs w:val="24"/>
        </w:rPr>
        <w:t>Базовый курс</w:t>
      </w:r>
      <w:r>
        <w:rPr>
          <w:b/>
          <w:bCs/>
          <w:sz w:val="24"/>
          <w:szCs w:val="24"/>
        </w:rPr>
        <w:t xml:space="preserve"> арабского языка   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1.Расскажи про части речи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2.Читать и перевести слова с арабского языка на русский язык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№3 стр65 и определить род этих слов.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род имени существительного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CF3B72">
        <w:rPr>
          <w:b/>
          <w:bCs/>
          <w:sz w:val="24"/>
          <w:szCs w:val="24"/>
        </w:rPr>
        <w:t xml:space="preserve">                               </w:t>
      </w:r>
      <w:r>
        <w:rPr>
          <w:b/>
          <w:bCs/>
          <w:sz w:val="24"/>
          <w:szCs w:val="24"/>
        </w:rPr>
        <w:t xml:space="preserve">    Экзаменационный билет №2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1.Определенность  неопределенность имени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2.Читать  и перевести слова  с  арабского языка на  русский  язык 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№5 стр68 и </w:t>
      </w:r>
      <w:proofErr w:type="spellStart"/>
      <w:r>
        <w:rPr>
          <w:b/>
          <w:bCs/>
          <w:sz w:val="24"/>
          <w:szCs w:val="24"/>
        </w:rPr>
        <w:t>и</w:t>
      </w:r>
      <w:proofErr w:type="spellEnd"/>
      <w:r>
        <w:rPr>
          <w:b/>
          <w:bCs/>
          <w:sz w:val="24"/>
          <w:szCs w:val="24"/>
        </w:rPr>
        <w:t xml:space="preserve"> написать их по - </w:t>
      </w:r>
      <w:proofErr w:type="spellStart"/>
      <w:r>
        <w:rPr>
          <w:b/>
          <w:bCs/>
          <w:sz w:val="24"/>
          <w:szCs w:val="24"/>
        </w:rPr>
        <w:t>арабски</w:t>
      </w:r>
      <w:proofErr w:type="spellEnd"/>
      <w:r>
        <w:rPr>
          <w:b/>
          <w:bCs/>
          <w:sz w:val="24"/>
          <w:szCs w:val="24"/>
        </w:rPr>
        <w:t>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ассимиляция артикля </w:t>
      </w:r>
      <w:proofErr w:type="spellStart"/>
      <w:r>
        <w:rPr>
          <w:b/>
          <w:bCs/>
          <w:sz w:val="24"/>
          <w:szCs w:val="24"/>
        </w:rPr>
        <w:t>АЛь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Экзаменационный билет №3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1.Склонение имени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2.Читать  и перевести слова  с  русского языка на  арабский  язык 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№3 стр72  и  просклонять их в неопределенном состоянии.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падежные окончания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</w:p>
    <w:p w:rsidR="00CF3B72" w:rsidRDefault="000212C3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</w:t>
      </w:r>
      <w:r w:rsidR="00CF3B72"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  <w:r w:rsidR="000212C3">
        <w:rPr>
          <w:b/>
          <w:bCs/>
          <w:sz w:val="24"/>
          <w:szCs w:val="24"/>
        </w:rPr>
        <w:t xml:space="preserve">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Экзаменационный билет №4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1.Имя прилагательное.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2.Перевести словосочетания упр№3 стр76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</w:t>
      </w:r>
      <w:proofErr w:type="spellStart"/>
      <w:r>
        <w:rPr>
          <w:b/>
          <w:bCs/>
          <w:sz w:val="24"/>
          <w:szCs w:val="24"/>
        </w:rPr>
        <w:t>васлирование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№5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1.Именное предложение 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2.Перевести следующие предложения упр№6 стр82.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1 и диалог 2 стр80.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№6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1.Относительное прилагательное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2.Перевести следующие  предложения упр№8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89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</w:t>
      </w:r>
      <w:proofErr w:type="spellStart"/>
      <w:r>
        <w:rPr>
          <w:b/>
          <w:bCs/>
          <w:sz w:val="24"/>
          <w:szCs w:val="24"/>
        </w:rPr>
        <w:t>превести</w:t>
      </w:r>
      <w:proofErr w:type="spellEnd"/>
      <w:r>
        <w:rPr>
          <w:b/>
          <w:bCs/>
          <w:sz w:val="24"/>
          <w:szCs w:val="24"/>
        </w:rPr>
        <w:t xml:space="preserve"> диалог 3 стр87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№7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1.Вопросительное предложение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2.Перевести </w:t>
      </w:r>
      <w:proofErr w:type="spellStart"/>
      <w:r>
        <w:rPr>
          <w:b/>
          <w:bCs/>
          <w:sz w:val="24"/>
          <w:szCs w:val="24"/>
        </w:rPr>
        <w:t>слудующие</w:t>
      </w:r>
      <w:proofErr w:type="spellEnd"/>
      <w:r>
        <w:rPr>
          <w:b/>
          <w:bCs/>
          <w:sz w:val="24"/>
          <w:szCs w:val="24"/>
        </w:rPr>
        <w:t xml:space="preserve"> вопросительные предложения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№6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95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№4 стр93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№8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1.Двойственное  число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2.Перевести предложения 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№4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100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единственное  число и читать и перевести диалог  №5 стр99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№9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1.Множественное  число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№5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107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Согласование прилагательного в словосочетаниях с именами </w:t>
      </w:r>
      <w:proofErr w:type="spellStart"/>
      <w:r>
        <w:rPr>
          <w:b/>
          <w:bCs/>
          <w:sz w:val="24"/>
          <w:szCs w:val="24"/>
        </w:rPr>
        <w:t>мн</w:t>
      </w:r>
      <w:proofErr w:type="spellEnd"/>
      <w:r>
        <w:rPr>
          <w:b/>
          <w:bCs/>
          <w:sz w:val="24"/>
          <w:szCs w:val="24"/>
        </w:rPr>
        <w:t xml:space="preserve"> ч.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№10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и перевести  текст №1 стр110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№6 стр112.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падежные окончания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№11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1.Местоимение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2.Переведите след. Предложения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№7 стр121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 перевести диалог №1 стр118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№12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1.Указательное местоимение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№8 стр128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соединительная и разделительная </w:t>
      </w:r>
      <w:proofErr w:type="spellStart"/>
      <w:r>
        <w:rPr>
          <w:b/>
          <w:bCs/>
          <w:sz w:val="24"/>
          <w:szCs w:val="24"/>
        </w:rPr>
        <w:t>хамза</w:t>
      </w:r>
      <w:proofErr w:type="spellEnd"/>
      <w:r>
        <w:rPr>
          <w:b/>
          <w:bCs/>
          <w:sz w:val="24"/>
          <w:szCs w:val="24"/>
        </w:rPr>
        <w:t xml:space="preserve">, читать и перевести диалог№2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125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№13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1.Слитные местоимения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№5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133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№2 стр131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1.Глагол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упр№2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142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1 порода глагола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0212C3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</w:t>
      </w:r>
      <w:r w:rsidR="00CF3B72"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Абдула-</w:t>
      </w:r>
      <w:proofErr w:type="spellStart"/>
      <w:r>
        <w:rPr>
          <w:b/>
          <w:bCs/>
          <w:sz w:val="24"/>
          <w:szCs w:val="24"/>
        </w:rPr>
        <w:t>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Экзаменационный билет №15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1.Настояще-будущее время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№8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150.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№1 стр148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pBdr>
          <w:bottom w:val="single" w:sz="6" w:space="1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</w:p>
    <w:p w:rsidR="00780C98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</w:t>
      </w: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0212C3" w:rsidRDefault="00780C98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            </w:t>
      </w:r>
      <w:r w:rsidR="000212C3">
        <w:rPr>
          <w:b/>
          <w:bCs/>
          <w:sz w:val="32"/>
          <w:szCs w:val="32"/>
        </w:rPr>
        <w:t xml:space="preserve">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Второй семестр (</w:t>
      </w:r>
      <w:r w:rsidR="00CC6BA4">
        <w:rPr>
          <w:b/>
          <w:bCs/>
          <w:sz w:val="32"/>
          <w:szCs w:val="32"/>
        </w:rPr>
        <w:t>зачет</w:t>
      </w:r>
      <w:r>
        <w:rPr>
          <w:b/>
          <w:bCs/>
          <w:sz w:val="32"/>
          <w:szCs w:val="32"/>
        </w:rPr>
        <w:t>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1.Несогласованное </w:t>
      </w:r>
      <w:proofErr w:type="spellStart"/>
      <w:r>
        <w:rPr>
          <w:b/>
          <w:bCs/>
          <w:sz w:val="24"/>
          <w:szCs w:val="24"/>
        </w:rPr>
        <w:t>определние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№7 стр157</w:t>
      </w:r>
    </w:p>
    <w:p w:rsidR="000212C3" w:rsidRDefault="000212C3" w:rsidP="000212C3">
      <w:pPr>
        <w:rPr>
          <w:b/>
          <w:bCs/>
          <w:sz w:val="24"/>
          <w:szCs w:val="24"/>
          <w:lang w:bidi="ar-SY"/>
        </w:rPr>
      </w:pPr>
      <w:r>
        <w:rPr>
          <w:b/>
          <w:bCs/>
          <w:sz w:val="24"/>
          <w:szCs w:val="24"/>
        </w:rPr>
        <w:t xml:space="preserve">3. Беседа  по теме  вопросительная  частица </w:t>
      </w:r>
      <w:r>
        <w:rPr>
          <w:b/>
          <w:bCs/>
          <w:sz w:val="24"/>
          <w:szCs w:val="24"/>
          <w:rtl/>
        </w:rPr>
        <w:t xml:space="preserve">كم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P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1.Глагольное  предложение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№8 стр164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№3 стр161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P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и перевести текст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166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№4 стр168</w:t>
      </w:r>
    </w:p>
    <w:p w:rsidR="000212C3" w:rsidRDefault="000212C3" w:rsidP="000212C3">
      <w:pPr>
        <w:rPr>
          <w:b/>
          <w:bCs/>
          <w:sz w:val="24"/>
          <w:szCs w:val="24"/>
          <w:lang w:bidi="ar-SY"/>
        </w:rPr>
      </w:pPr>
      <w:r>
        <w:rPr>
          <w:b/>
          <w:bCs/>
          <w:sz w:val="24"/>
          <w:szCs w:val="24"/>
        </w:rPr>
        <w:t xml:space="preserve">3. Беседа  по теме  местоимение </w:t>
      </w:r>
      <w:r>
        <w:rPr>
          <w:b/>
          <w:bCs/>
          <w:sz w:val="24"/>
          <w:szCs w:val="24"/>
          <w:rtl/>
          <w:lang w:bidi="ar-SY"/>
        </w:rPr>
        <w:t xml:space="preserve">اي 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780C98" w:rsidRDefault="00780C98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Экзаменационный билет №4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1.Имя  числительное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№12 стр178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№1 стр174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1.Переходный глагол и дополнение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№10 стр184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частица обращения и диалог 2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181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1.Обозначение времени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№6 стр189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№3 стр187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и перевести  текст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191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№7 стр194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порядковые числительные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№8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1.Количественные  числительные от 11 до 19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№8 стр204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дополнение, читать и перевести диалог №1 стр201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Экзаменационный билет №9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1.Выражение принадлежности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№9 стр211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2 стр208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№10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1.Повелительное наклонение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9 стр219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несогласованное определение , читать и перевести диалог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216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и перевести текст стр220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5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222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повеление  в отрицательной  форме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Pr="00780C98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1.Неправильные глаголы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№10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230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1 стр226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1.Двухпадежные имена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№10стр237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 диалог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233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1.Предлоги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№12  стр247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обстоятельства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780C98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</w:t>
      </w: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0212C3" w:rsidRDefault="00780C98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           </w:t>
      </w:r>
      <w:r w:rsidR="000212C3">
        <w:rPr>
          <w:b/>
          <w:bCs/>
          <w:sz w:val="32"/>
          <w:szCs w:val="32"/>
        </w:rPr>
        <w:t xml:space="preserve">  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Третий семестр (</w:t>
      </w:r>
      <w:r w:rsidR="00CC6BA4">
        <w:rPr>
          <w:b/>
          <w:bCs/>
          <w:sz w:val="32"/>
          <w:szCs w:val="32"/>
        </w:rPr>
        <w:t>экзамен</w:t>
      </w:r>
      <w:r>
        <w:rPr>
          <w:b/>
          <w:bCs/>
          <w:sz w:val="32"/>
          <w:szCs w:val="32"/>
        </w:rPr>
        <w:t>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Экзаменационный билет №1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1.Двухбуквенные существительные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№3  стр257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однородные  члены предложения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Глагол «быть»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 №8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264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261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1.Имена места и времени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№5  стр270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268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Экзаменационный билет №4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1.Причастие действительного и страдательного  залога 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13  стр281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</w:t>
      </w:r>
      <w:proofErr w:type="spellStart"/>
      <w:r>
        <w:rPr>
          <w:b/>
          <w:bCs/>
          <w:sz w:val="24"/>
          <w:szCs w:val="24"/>
        </w:rPr>
        <w:t>масдар</w:t>
      </w:r>
      <w:proofErr w:type="spellEnd"/>
      <w:r>
        <w:rPr>
          <w:b/>
          <w:bCs/>
          <w:sz w:val="24"/>
          <w:szCs w:val="24"/>
        </w:rPr>
        <w:t>, читать и перевести диалог 1 стр277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Экзаменационный билет №5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1.Модель причастия ,обозначающих усиленное качество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10стр287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283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Экзаменационный билет №6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1.Вторая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№9  стр296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3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293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1.Количественные числительные от 20 до 99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308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304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E0EA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proofErr w:type="spellStart"/>
      <w:r w:rsidR="007E0EAA">
        <w:rPr>
          <w:b/>
          <w:bCs/>
          <w:sz w:val="24"/>
          <w:szCs w:val="24"/>
        </w:rPr>
        <w:t>Алирзаев.З.М</w:t>
      </w:r>
      <w:proofErr w:type="spellEnd"/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№8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Пятая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№11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318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314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1.Прилагательные , обозначающие цвет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№6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323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320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Экзаменационный билет № 10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1.Четвертая  порода глагола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10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335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332 ,  беседа по теме противительные  союзы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Экзаменационный билет №11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Третья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9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344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341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№12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1.Шестая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354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350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1.Имя орудия труда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8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364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360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Экзаменационный билет №14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1.Порядковые числительные от 11 и выше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№6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373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  Порядковые  числительные от 20 и выше , Читать и перевести диалог 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369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Экзаменационный билет №15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  <w:lang w:bidi="ar-SY"/>
        </w:rPr>
      </w:pPr>
      <w:r>
        <w:rPr>
          <w:b/>
          <w:bCs/>
          <w:sz w:val="24"/>
          <w:szCs w:val="24"/>
        </w:rPr>
        <w:t xml:space="preserve">1. Глагол </w:t>
      </w:r>
      <w:r>
        <w:rPr>
          <w:b/>
          <w:bCs/>
          <w:sz w:val="24"/>
          <w:szCs w:val="24"/>
          <w:rtl/>
          <w:lang w:bidi="ar-SY"/>
        </w:rPr>
        <w:t xml:space="preserve">ليس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10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379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375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Экзаменационный билет №16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Седьмая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10 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388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384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Четвертый семестр (экзамен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Экзаменационный билет №1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1.Восьмая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10 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394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391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780C98" w:rsidRDefault="00780C98" w:rsidP="00780C98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1.Обозначение возраста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7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402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398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1.Числительные от 100 и выше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4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413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411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Экзаменационный билет №4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1.Деватая порода глагола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423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419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1.Относительные местоимения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430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426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1.Десятая порода глагола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439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435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Экзаменационный билет №7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1.Подобноправильные глаголы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447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442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780C98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 8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1.Усеченная  форма глагола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 8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453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450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1.Сослагательное наклонение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465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460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№10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1.Обороты долженствования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7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472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468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1.Пустые глаголы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10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479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475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1.Обозначение  даты месяца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10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489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484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 13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1.Удвоенные глаголы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497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493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Экзаменационный билет №14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1.Недостаточные глаголы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7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503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500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 и перевести текст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506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6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509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по теме спряжение  глагола в настоящем времени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Пятый семестр (зачет 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1.Тема : Предложение с законченным смыслом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Составить 5 предложений по теме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Части речи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Составить 5 предложений по теме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Деление глагола. Глагол  прошедшего времени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Составить 5 предложений по теме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Глагол </w:t>
      </w:r>
      <w:proofErr w:type="spellStart"/>
      <w:r>
        <w:rPr>
          <w:b/>
          <w:bCs/>
          <w:sz w:val="24"/>
          <w:szCs w:val="24"/>
        </w:rPr>
        <w:t>настояще</w:t>
      </w:r>
      <w:proofErr w:type="spellEnd"/>
      <w:r>
        <w:rPr>
          <w:b/>
          <w:bCs/>
          <w:sz w:val="24"/>
          <w:szCs w:val="24"/>
        </w:rPr>
        <w:t>-будущего времени и глагол повелительного наклонения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Составить 5 предложений по теме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Подлежащее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Прямое дополнение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Подлежащее и сказуемое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:Глагольное  предложение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Именное предложение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№8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Постановка глагола </w:t>
      </w:r>
      <w:proofErr w:type="spellStart"/>
      <w:r>
        <w:rPr>
          <w:b/>
          <w:bCs/>
          <w:sz w:val="24"/>
          <w:szCs w:val="24"/>
        </w:rPr>
        <w:t>настояще</w:t>
      </w:r>
      <w:proofErr w:type="spellEnd"/>
      <w:r>
        <w:rPr>
          <w:b/>
          <w:bCs/>
          <w:sz w:val="24"/>
          <w:szCs w:val="24"/>
        </w:rPr>
        <w:t>-будущего времени в сослагательном наклонении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 1стр 43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Постановка глагола </w:t>
      </w:r>
      <w:proofErr w:type="spellStart"/>
      <w:r>
        <w:rPr>
          <w:b/>
          <w:bCs/>
          <w:sz w:val="24"/>
          <w:szCs w:val="24"/>
        </w:rPr>
        <w:t>настояще</w:t>
      </w:r>
      <w:proofErr w:type="spellEnd"/>
      <w:r>
        <w:rPr>
          <w:b/>
          <w:bCs/>
          <w:sz w:val="24"/>
          <w:szCs w:val="24"/>
        </w:rPr>
        <w:t>-будущего времени в условно-усеченном наклонении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№10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Постановка глагола </w:t>
      </w:r>
      <w:proofErr w:type="spellStart"/>
      <w:r>
        <w:rPr>
          <w:b/>
          <w:bCs/>
          <w:sz w:val="24"/>
          <w:szCs w:val="24"/>
        </w:rPr>
        <w:t>настояще</w:t>
      </w:r>
      <w:proofErr w:type="spellEnd"/>
      <w:r>
        <w:rPr>
          <w:b/>
          <w:bCs/>
          <w:sz w:val="24"/>
          <w:szCs w:val="24"/>
        </w:rPr>
        <w:t xml:space="preserve">-будущего времени в изъявительном  наклонении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Глагол «быть» и его сестры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63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№12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Частица «</w:t>
      </w:r>
      <w:r w:rsidR="00780C98">
        <w:rPr>
          <w:rFonts w:hint="cs"/>
          <w:b/>
          <w:bCs/>
          <w:sz w:val="24"/>
          <w:szCs w:val="24"/>
          <w:rtl/>
        </w:rPr>
        <w:t>انّ</w:t>
      </w:r>
      <w:r>
        <w:rPr>
          <w:b/>
          <w:bCs/>
          <w:sz w:val="24"/>
          <w:szCs w:val="24"/>
        </w:rPr>
        <w:t>» и ее сестры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71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№13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Постановка имени в родительном падеже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75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№14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Определение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81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Экзаменационный билет №15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Неизменяемое и изменяемое по окончаниям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97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№16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Синтаксическая функция изменения по окончаниям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137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№17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</w:t>
      </w:r>
      <w:r w:rsidR="00CC6BA4">
        <w:rPr>
          <w:b/>
          <w:bCs/>
          <w:sz w:val="24"/>
          <w:szCs w:val="24"/>
        </w:rPr>
        <w:t>(108ч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Пять глаголов и их грамматический разбор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Экзаменационные  вопросы</w:t>
      </w:r>
    </w:p>
    <w:p w:rsidR="000212C3" w:rsidRPr="00013327" w:rsidRDefault="000212C3" w:rsidP="00013327">
      <w:pPr>
        <w:rPr>
          <w:b/>
          <w:bCs/>
          <w:sz w:val="32"/>
          <w:szCs w:val="32"/>
          <w:rtl/>
          <w:lang w:bidi="ar-SY"/>
        </w:rPr>
      </w:pPr>
      <w:r>
        <w:rPr>
          <w:b/>
          <w:bCs/>
          <w:sz w:val="32"/>
          <w:szCs w:val="32"/>
        </w:rPr>
        <w:t xml:space="preserve">                                     Шестой семестр (экзамен 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Деление имени на </w:t>
      </w:r>
      <w:proofErr w:type="spellStart"/>
      <w:r>
        <w:rPr>
          <w:b/>
          <w:bCs/>
          <w:sz w:val="24"/>
          <w:szCs w:val="24"/>
        </w:rPr>
        <w:t>ед</w:t>
      </w:r>
      <w:proofErr w:type="spellEnd"/>
      <w:r>
        <w:rPr>
          <w:b/>
          <w:bCs/>
          <w:sz w:val="24"/>
          <w:szCs w:val="24"/>
        </w:rPr>
        <w:t>.,</w:t>
      </w:r>
      <w:proofErr w:type="spellStart"/>
      <w:r>
        <w:rPr>
          <w:b/>
          <w:bCs/>
          <w:sz w:val="24"/>
          <w:szCs w:val="24"/>
        </w:rPr>
        <w:t>дв,мн,число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13327" w:rsidRDefault="00013327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№2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Грамматический разбор имени </w:t>
      </w:r>
      <w:proofErr w:type="spellStart"/>
      <w:r>
        <w:rPr>
          <w:b/>
          <w:bCs/>
          <w:sz w:val="24"/>
          <w:szCs w:val="24"/>
        </w:rPr>
        <w:t>дв</w:t>
      </w:r>
      <w:proofErr w:type="spellEnd"/>
      <w:r>
        <w:rPr>
          <w:b/>
          <w:bCs/>
          <w:sz w:val="24"/>
          <w:szCs w:val="24"/>
        </w:rPr>
        <w:t>. ч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1205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Экзаменационный билет №3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Слово, определяемое родительном падежом и определение в родительном падеже.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221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Экзаменационный билет №4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Пять имен и их грамматический разбор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225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№5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Признаки женского рода при именах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237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№6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Имя собственное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241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</w:t>
      </w:r>
      <w:r>
        <w:rPr>
          <w:b/>
          <w:bCs/>
          <w:sz w:val="24"/>
          <w:szCs w:val="24"/>
        </w:rPr>
        <w:t xml:space="preserve">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Экзаменационный билет №7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Местоимение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  3стр 247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№8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Деление имени на </w:t>
      </w:r>
      <w:proofErr w:type="spellStart"/>
      <w:r>
        <w:rPr>
          <w:b/>
          <w:bCs/>
          <w:sz w:val="24"/>
          <w:szCs w:val="24"/>
        </w:rPr>
        <w:t>ед</w:t>
      </w:r>
      <w:proofErr w:type="spellEnd"/>
      <w:r>
        <w:rPr>
          <w:b/>
          <w:bCs/>
          <w:sz w:val="24"/>
          <w:szCs w:val="24"/>
        </w:rPr>
        <w:t>.,</w:t>
      </w:r>
      <w:proofErr w:type="spellStart"/>
      <w:r>
        <w:rPr>
          <w:b/>
          <w:bCs/>
          <w:sz w:val="24"/>
          <w:szCs w:val="24"/>
        </w:rPr>
        <w:t>дв,мн,число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№9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 : Подлежащее при сказуемом страдательного залога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279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P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№10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 xml:space="preserve">кол.  часов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: </w:t>
      </w:r>
      <w:proofErr w:type="spellStart"/>
      <w:r>
        <w:rPr>
          <w:b/>
          <w:bCs/>
          <w:sz w:val="24"/>
          <w:szCs w:val="24"/>
        </w:rPr>
        <w:t>Самодополнение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291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Грамматический разбор (  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подпись  _________Зав. кафедрой  </w:t>
      </w:r>
      <w:r w:rsidR="007E0EAA">
        <w:rPr>
          <w:b/>
          <w:bCs/>
          <w:sz w:val="24"/>
          <w:szCs w:val="24"/>
        </w:rPr>
        <w:t>Алирзаев З.М</w:t>
      </w:r>
    </w:p>
    <w:p w:rsidR="009E6B8B" w:rsidRDefault="009E6B8B" w:rsidP="000212C3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E6B8B" w:rsidRDefault="009E6B8B" w:rsidP="00B77D9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E6B8B" w:rsidRPr="00187702" w:rsidRDefault="009E6B8B" w:rsidP="009E6B8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ТЕСТЫ</w:t>
      </w:r>
    </w:p>
    <w:p w:rsidR="009E6B8B" w:rsidRPr="00187702" w:rsidRDefault="009E6B8B" w:rsidP="009E6B8B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Сколько букв в арабском алфавите?</w:t>
      </w:r>
    </w:p>
    <w:p w:rsidR="009E6B8B" w:rsidRPr="00187702" w:rsidRDefault="009E6B8B" w:rsidP="009E6B8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9E6B8B" w:rsidRPr="00187702" w:rsidRDefault="009E6B8B" w:rsidP="009E6B8B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6.</w:t>
      </w:r>
    </w:p>
    <w:p w:rsidR="009E6B8B" w:rsidRPr="00187702" w:rsidRDefault="009E6B8B" w:rsidP="009E6B8B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28.</w:t>
      </w:r>
    </w:p>
    <w:p w:rsidR="009E6B8B" w:rsidRPr="00187702" w:rsidRDefault="009E6B8B" w:rsidP="009E6B8B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29.</w:t>
      </w:r>
    </w:p>
    <w:p w:rsidR="009E6B8B" w:rsidRPr="00187702" w:rsidRDefault="009E6B8B" w:rsidP="009E6B8B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33.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Определите, какая из следующих букв не соединяется с левой стороны?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ض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ف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ر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-283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  3. В арабском языке:</w:t>
      </w:r>
    </w:p>
    <w:p w:rsidR="009E6B8B" w:rsidRPr="00187702" w:rsidRDefault="009E6B8B" w:rsidP="009E6B8B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Два типа слогов.</w:t>
      </w:r>
    </w:p>
    <w:p w:rsidR="009E6B8B" w:rsidRPr="00187702" w:rsidRDefault="009E6B8B" w:rsidP="009E6B8B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 типа слогов.</w:t>
      </w:r>
    </w:p>
    <w:p w:rsidR="009E6B8B" w:rsidRPr="00187702" w:rsidRDefault="009E6B8B" w:rsidP="009E6B8B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 типа слогов.</w:t>
      </w:r>
    </w:p>
    <w:p w:rsidR="009E6B8B" w:rsidRPr="00187702" w:rsidRDefault="009E6B8B" w:rsidP="009E6B8B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Пять типов слогов.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В арабском языке главное ударение никогда не падает: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1. На первый слог.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2. На второй слог.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 xml:space="preserve">     3. На долгий слог.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4. На последний слог.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5. Место и характер ударения в арабском языке зависят:</w:t>
      </w:r>
    </w:p>
    <w:p w:rsidR="009E6B8B" w:rsidRPr="00187702" w:rsidRDefault="009E6B8B" w:rsidP="009E6B8B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типа и количества слогов.</w:t>
      </w:r>
    </w:p>
    <w:p w:rsidR="009E6B8B" w:rsidRPr="00187702" w:rsidRDefault="009E6B8B" w:rsidP="009E6B8B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рода слова.</w:t>
      </w:r>
    </w:p>
    <w:p w:rsidR="009E6B8B" w:rsidRPr="00187702" w:rsidRDefault="009E6B8B" w:rsidP="009E6B8B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числа слова.</w:t>
      </w:r>
    </w:p>
    <w:p w:rsidR="009E6B8B" w:rsidRPr="00187702" w:rsidRDefault="009E6B8B" w:rsidP="009E6B8B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наличия лигатуры в слове.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6.Для арабского языка наиболее характерным  типом</w:t>
      </w: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корня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является: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Двухсогласный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Трехсогласный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3.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4.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Пятисогласный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7.Арабское слово:</w:t>
      </w:r>
    </w:p>
    <w:p w:rsidR="009E6B8B" w:rsidRPr="00187702" w:rsidRDefault="009E6B8B" w:rsidP="009E6B8B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Никогда не начинается согласным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ج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Никогда не начинается с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сукуна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9E6B8B" w:rsidRPr="00187702" w:rsidRDefault="009E6B8B" w:rsidP="009E6B8B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согласным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و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</w:t>
      </w:r>
    </w:p>
    <w:p w:rsidR="009E6B8B" w:rsidRPr="00187702" w:rsidRDefault="009E6B8B" w:rsidP="009E6B8B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согласным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ي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8.Основным морфологическим средством выражения определенности имени является:</w:t>
      </w:r>
    </w:p>
    <w:p w:rsidR="009E6B8B" w:rsidRPr="00187702" w:rsidRDefault="009E6B8B" w:rsidP="009E6B8B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Танвин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».</w:t>
      </w:r>
    </w:p>
    <w:p w:rsidR="009E6B8B" w:rsidRPr="00187702" w:rsidRDefault="009E6B8B" w:rsidP="009E6B8B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«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Ташдид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».</w:t>
      </w:r>
    </w:p>
    <w:p w:rsidR="009E6B8B" w:rsidRPr="00187702" w:rsidRDefault="009E6B8B" w:rsidP="009E6B8B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Артикль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Лигатура.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9.Имя в арабском языке имеет:</w:t>
      </w:r>
    </w:p>
    <w:p w:rsidR="009E6B8B" w:rsidRPr="00187702" w:rsidRDefault="009E6B8B" w:rsidP="009E6B8B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Два падежа.</w:t>
      </w:r>
    </w:p>
    <w:p w:rsidR="009E6B8B" w:rsidRPr="00187702" w:rsidRDefault="009E6B8B" w:rsidP="009E6B8B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 падежа.</w:t>
      </w:r>
    </w:p>
    <w:p w:rsidR="009E6B8B" w:rsidRPr="00187702" w:rsidRDefault="009E6B8B" w:rsidP="009E6B8B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Шесть падежей.</w:t>
      </w:r>
    </w:p>
    <w:p w:rsidR="009E6B8B" w:rsidRPr="00187702" w:rsidRDefault="009E6B8B" w:rsidP="009E6B8B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Семь падежей.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10.После предлогов имя ставится:</w:t>
      </w:r>
    </w:p>
    <w:p w:rsidR="009E6B8B" w:rsidRPr="00187702" w:rsidRDefault="009E6B8B" w:rsidP="009E6B8B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9E6B8B" w:rsidRPr="00187702" w:rsidRDefault="009E6B8B" w:rsidP="009E6B8B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В винительном падеже.</w:t>
      </w:r>
    </w:p>
    <w:p w:rsidR="009E6B8B" w:rsidRPr="00187702" w:rsidRDefault="009E6B8B" w:rsidP="009E6B8B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9E6B8B" w:rsidRPr="00187702" w:rsidRDefault="009E6B8B" w:rsidP="009E6B8B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любом падеже.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11.Если слово неопределенного состояния стоит в вин. падеже и    заканчивается на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, то:</w:t>
      </w:r>
    </w:p>
    <w:p w:rsidR="009E6B8B" w:rsidRPr="00187702" w:rsidRDefault="009E6B8B" w:rsidP="009E6B8B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К нему добавляется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ا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</w:p>
    <w:p w:rsidR="009E6B8B" w:rsidRPr="00187702" w:rsidRDefault="009E6B8B" w:rsidP="009E6B8B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К нему добавляется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ي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9E6B8B" w:rsidRPr="00187702" w:rsidRDefault="009E6B8B" w:rsidP="009E6B8B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 нему ничего не добавляется.</w:t>
      </w:r>
    </w:p>
    <w:p w:rsidR="009E6B8B" w:rsidRPr="00187702" w:rsidRDefault="009E6B8B" w:rsidP="009E6B8B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Окончание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12.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(-</w:t>
      </w:r>
      <w:r w:rsidRPr="00187702">
        <w:rPr>
          <w:rFonts w:ascii="Times New Roman" w:eastAsia="Calibri" w:hAnsi="Times New Roman" w:cs="Times New Roman"/>
          <w:i/>
          <w:iCs/>
          <w:sz w:val="24"/>
          <w:szCs w:val="24"/>
          <w:lang w:bidi="ar-EG"/>
        </w:rPr>
        <w:t>Л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-) артикля уподобляется: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Если слово женского рода.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Если слово находится в родительном падеже.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3. Если слово начинается с «лунной» согласной.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4. Если слово начинается с «солнечной» согласной.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13.Кроме имен существительных, заканчивающихся на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, именами женского рода по употреблению являются:</w:t>
      </w:r>
    </w:p>
    <w:p w:rsidR="009E6B8B" w:rsidRPr="00187702" w:rsidRDefault="009E6B8B" w:rsidP="009E6B8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 собственные.</w:t>
      </w:r>
    </w:p>
    <w:p w:rsidR="009E6B8B" w:rsidRPr="00187702" w:rsidRDefault="009E6B8B" w:rsidP="009E6B8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Парные части тела.</w:t>
      </w:r>
    </w:p>
    <w:p w:rsidR="009E6B8B" w:rsidRPr="00187702" w:rsidRDefault="009E6B8B" w:rsidP="009E6B8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 собирательные.</w:t>
      </w:r>
    </w:p>
    <w:p w:rsidR="009E6B8B" w:rsidRPr="00187702" w:rsidRDefault="009E6B8B" w:rsidP="009E6B8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Все имена, оканчивающиеся на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(«та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мамдуда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»).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14. Кроме имен, определенных артиклем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, именами, находящимися в определенном состоянии считаются:</w:t>
      </w:r>
    </w:p>
    <w:p w:rsidR="009E6B8B" w:rsidRPr="00187702" w:rsidRDefault="009E6B8B" w:rsidP="009E6B8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женского рода.</w:t>
      </w:r>
    </w:p>
    <w:p w:rsidR="009E6B8B" w:rsidRPr="00187702" w:rsidRDefault="009E6B8B" w:rsidP="009E6B8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Имена, находящиеся в родительном падеже.</w:t>
      </w:r>
    </w:p>
    <w:p w:rsidR="009E6B8B" w:rsidRPr="00187702" w:rsidRDefault="009E6B8B" w:rsidP="009E6B8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Имена, начинающиеся на «солнечную» согласную.</w:t>
      </w:r>
    </w:p>
    <w:p w:rsidR="009E6B8B" w:rsidRPr="00187702" w:rsidRDefault="009E6B8B" w:rsidP="009E6B8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собственные.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15. В арабском языке: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Одно грамматическое число.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Два грамматических числа.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Три грамматических числа.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Четыре грамматических числа.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جمع مذكر سالم  . 16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путем прибавления:</w:t>
      </w:r>
    </w:p>
    <w:p w:rsidR="009E6B8B" w:rsidRPr="00187702" w:rsidRDefault="009E6B8B" w:rsidP="009E6B8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 xml:space="preserve">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–َانِ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–ُون </w:t>
      </w:r>
    </w:p>
    <w:p w:rsidR="009E6B8B" w:rsidRPr="00187702" w:rsidRDefault="009E6B8B" w:rsidP="009E6B8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 َاتٌ </w:t>
      </w:r>
    </w:p>
    <w:p w:rsidR="009E6B8B" w:rsidRPr="00187702" w:rsidRDefault="009E6B8B" w:rsidP="009E6B8B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Артикля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جمع مؤنث سالم     17 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от формы ед. числа путем прибавления:</w:t>
      </w:r>
    </w:p>
    <w:p w:rsidR="009E6B8B" w:rsidRPr="00187702" w:rsidRDefault="009E6B8B" w:rsidP="009E6B8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–ُون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َانِ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-</w:t>
      </w:r>
    </w:p>
    <w:p w:rsidR="009E6B8B" w:rsidRPr="00187702" w:rsidRDefault="009E6B8B" w:rsidP="009E6B8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-َاتٌ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-ِينَ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مثنى   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18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путем прибавления:</w:t>
      </w:r>
    </w:p>
    <w:p w:rsidR="009E6B8B" w:rsidRPr="00187702" w:rsidRDefault="009E6B8B" w:rsidP="009E6B8B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-ِينَ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-َانِ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-ُونَ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-َاتٌ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19. Если имя существительное множественного числа не обозначает лиц, то относящиеся к нему слова:</w:t>
      </w:r>
    </w:p>
    <w:p w:rsidR="009E6B8B" w:rsidRPr="00187702" w:rsidRDefault="009E6B8B" w:rsidP="009E6B8B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Согласуются с ним во всем.</w:t>
      </w:r>
    </w:p>
    <w:p w:rsidR="009E6B8B" w:rsidRPr="00187702" w:rsidRDefault="009E6B8B" w:rsidP="009E6B8B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 единственном числе женского рода.</w:t>
      </w:r>
    </w:p>
    <w:p w:rsidR="009E6B8B" w:rsidRPr="00187702" w:rsidRDefault="009E6B8B" w:rsidP="009E6B8B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во множественном числе женского рода.</w:t>
      </w:r>
    </w:p>
    <w:p w:rsidR="009E6B8B" w:rsidRPr="00187702" w:rsidRDefault="009E6B8B" w:rsidP="009E6B8B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 двойственном числе.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20. При присоединении определенного артикля форма «целого»   множественного числа:</w:t>
      </w:r>
    </w:p>
    <w:p w:rsidR="009E6B8B" w:rsidRPr="00187702" w:rsidRDefault="009E6B8B" w:rsidP="009E6B8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Меняется.</w:t>
      </w:r>
    </w:p>
    <w:p w:rsidR="009E6B8B" w:rsidRPr="00187702" w:rsidRDefault="009E6B8B" w:rsidP="009E6B8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меняется.</w:t>
      </w:r>
    </w:p>
    <w:p w:rsidR="009E6B8B" w:rsidRPr="00187702" w:rsidRDefault="009E6B8B" w:rsidP="009E6B8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 в мужском роде.</w:t>
      </w:r>
    </w:p>
    <w:p w:rsidR="009E6B8B" w:rsidRPr="00187702" w:rsidRDefault="009E6B8B" w:rsidP="009E6B8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 в женском роде.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21. Форм образования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جمع مكسر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</w:p>
    <w:p w:rsidR="009E6B8B" w:rsidRPr="00187702" w:rsidRDefault="009E6B8B" w:rsidP="009E6B8B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Две.</w:t>
      </w:r>
    </w:p>
    <w:p w:rsidR="009E6B8B" w:rsidRPr="00187702" w:rsidRDefault="009E6B8B" w:rsidP="009E6B8B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Три.</w:t>
      </w:r>
    </w:p>
    <w:p w:rsidR="009E6B8B" w:rsidRPr="00187702" w:rsidRDefault="009E6B8B" w:rsidP="009E6B8B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Четыре.</w:t>
      </w:r>
    </w:p>
    <w:p w:rsidR="009E6B8B" w:rsidRPr="00187702" w:rsidRDefault="009E6B8B" w:rsidP="009E6B8B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Больше четырех.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22. Относительные имена прилагательные образуются:</w:t>
      </w:r>
    </w:p>
    <w:p w:rsidR="009E6B8B" w:rsidRPr="00187702" w:rsidRDefault="009E6B8B" w:rsidP="009E6B8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-ُونَ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-ِيٌّ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-َانِ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 xml:space="preserve">Путем прибавления 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ة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    23. При образовании относительных прилагательных от существительных, оканчивающихся на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:</w:t>
      </w:r>
    </w:p>
    <w:p w:rsidR="009E6B8B" w:rsidRPr="00187702" w:rsidRDefault="009E6B8B" w:rsidP="009E6B8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Окончание относительного прилагательного не прибавляется.</w:t>
      </w:r>
    </w:p>
    <w:p w:rsidR="009E6B8B" w:rsidRPr="00187702" w:rsidRDefault="009E6B8B" w:rsidP="009E6B8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Окончание прибавляется непосредственно к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9E6B8B" w:rsidRPr="00187702" w:rsidRDefault="009E6B8B" w:rsidP="009E6B8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опускается, а окончание не прибавляется.</w:t>
      </w:r>
    </w:p>
    <w:p w:rsidR="009E6B8B" w:rsidRPr="00187702" w:rsidRDefault="009E6B8B" w:rsidP="009E6B8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опускается, и    прибавляется окончание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-ِيٌّ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24. Относительное прилагательное существительного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</w:p>
    <w:p w:rsidR="009E6B8B" w:rsidRPr="00187702" w:rsidRDefault="009E6B8B" w:rsidP="009E6B8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سنتي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سني</w:t>
      </w:r>
    </w:p>
    <w:p w:rsidR="009E6B8B" w:rsidRPr="00187702" w:rsidRDefault="009E6B8B" w:rsidP="009E6B8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سنوي</w:t>
      </w:r>
    </w:p>
    <w:p w:rsidR="009E6B8B" w:rsidRPr="00187702" w:rsidRDefault="009E6B8B" w:rsidP="009E6B8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سنتوي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25. Относительное прилагательное существительного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أخ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</w:p>
    <w:p w:rsidR="009E6B8B" w:rsidRPr="00187702" w:rsidRDefault="009E6B8B" w:rsidP="009E6B8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أخي</w:t>
      </w:r>
    </w:p>
    <w:p w:rsidR="009E6B8B" w:rsidRPr="00187702" w:rsidRDefault="009E6B8B" w:rsidP="009E6B8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أخوي</w:t>
      </w:r>
    </w:p>
    <w:p w:rsidR="009E6B8B" w:rsidRPr="00187702" w:rsidRDefault="009E6B8B" w:rsidP="009E6B8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أخاوي</w:t>
      </w:r>
    </w:p>
    <w:p w:rsidR="009E6B8B" w:rsidRPr="00187702" w:rsidRDefault="009E6B8B" w:rsidP="009E6B8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أخواني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26.  Женский род прилагательного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دِينِيٌّ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</w:p>
    <w:p w:rsidR="009E6B8B" w:rsidRPr="00187702" w:rsidRDefault="009E6B8B" w:rsidP="009E6B8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دنية</w:t>
      </w:r>
    </w:p>
    <w:p w:rsidR="009E6B8B" w:rsidRPr="00187702" w:rsidRDefault="009E6B8B" w:rsidP="009E6B8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دنياوية</w:t>
      </w:r>
    </w:p>
    <w:p w:rsidR="009E6B8B" w:rsidRPr="00187702" w:rsidRDefault="009E6B8B" w:rsidP="009E6B8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دينية</w:t>
      </w:r>
    </w:p>
    <w:p w:rsidR="009E6B8B" w:rsidRPr="00187702" w:rsidRDefault="009E6B8B" w:rsidP="009E6B8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دينيتية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27. Подлежащее именного предложения обычно стоит:</w:t>
      </w:r>
    </w:p>
    <w:p w:rsidR="009E6B8B" w:rsidRPr="00187702" w:rsidRDefault="009E6B8B" w:rsidP="009E6B8B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Перед сказуемым и находится в определенном состоянии.</w:t>
      </w:r>
    </w:p>
    <w:p w:rsidR="009E6B8B" w:rsidRPr="00187702" w:rsidRDefault="009E6B8B" w:rsidP="009E6B8B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После сказуемого и находится в определенном состоянии.</w:t>
      </w:r>
    </w:p>
    <w:p w:rsidR="009E6B8B" w:rsidRPr="00187702" w:rsidRDefault="009E6B8B" w:rsidP="009E6B8B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Перед сказуемым и находится в неопределенном состоянии.</w:t>
      </w:r>
    </w:p>
    <w:p w:rsidR="009E6B8B" w:rsidRPr="00187702" w:rsidRDefault="009E6B8B" w:rsidP="009E6B8B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После сказуемого и находится в неопределенном состоянии.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28. Если подлежащее находится после сказуемого:</w:t>
      </w:r>
    </w:p>
    <w:p w:rsidR="009E6B8B" w:rsidRPr="00187702" w:rsidRDefault="009E6B8B" w:rsidP="009E6B8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Оно стоит в женском роде.</w:t>
      </w:r>
    </w:p>
    <w:p w:rsidR="009E6B8B" w:rsidRPr="00187702" w:rsidRDefault="009E6B8B" w:rsidP="009E6B8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Оно стоит в определенном состоянии.</w:t>
      </w:r>
    </w:p>
    <w:p w:rsidR="009E6B8B" w:rsidRPr="00187702" w:rsidRDefault="009E6B8B" w:rsidP="009E6B8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Оно стоит в неопределенном состоянии.</w:t>
      </w:r>
    </w:p>
    <w:p w:rsidR="009E6B8B" w:rsidRPr="00187702" w:rsidRDefault="009E6B8B" w:rsidP="009E6B8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Оно стоит во множественном числе.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29. Сказуемое согласуется с подлежащим:</w:t>
      </w:r>
    </w:p>
    <w:p w:rsidR="009E6B8B" w:rsidRPr="00187702" w:rsidRDefault="009E6B8B" w:rsidP="009E6B8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Только в роде.</w:t>
      </w:r>
    </w:p>
    <w:p w:rsidR="009E6B8B" w:rsidRPr="00187702" w:rsidRDefault="009E6B8B" w:rsidP="009E6B8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Только в роде и числе.</w:t>
      </w:r>
    </w:p>
    <w:p w:rsidR="009E6B8B" w:rsidRPr="00187702" w:rsidRDefault="009E6B8B" w:rsidP="009E6B8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В роде, числе и падеже.</w:t>
      </w:r>
    </w:p>
    <w:p w:rsidR="009E6B8B" w:rsidRPr="00187702" w:rsidRDefault="009E6B8B" w:rsidP="009E6B8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Во всем.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30. Личные местоимения в именительном падеже пишутся:</w:t>
      </w:r>
    </w:p>
    <w:p w:rsidR="009E6B8B" w:rsidRPr="00187702" w:rsidRDefault="009E6B8B" w:rsidP="009E6B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Слитно.</w:t>
      </w:r>
    </w:p>
    <w:p w:rsidR="009E6B8B" w:rsidRPr="00187702" w:rsidRDefault="009E6B8B" w:rsidP="009E6B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Раздельно.</w:t>
      </w:r>
    </w:p>
    <w:p w:rsidR="009E6B8B" w:rsidRPr="00187702" w:rsidRDefault="009E6B8B" w:rsidP="009E6B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Слитно и раздельно.</w:t>
      </w:r>
    </w:p>
    <w:p w:rsidR="009E6B8B" w:rsidRPr="00187702" w:rsidRDefault="009E6B8B" w:rsidP="009E6B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женском роде.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2 год обучения: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Слитные местоимения с существительными выполняют функцию:</w:t>
      </w:r>
    </w:p>
    <w:p w:rsidR="009E6B8B" w:rsidRPr="00187702" w:rsidRDefault="009E6B8B" w:rsidP="009E6B8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Прямого дополнения.</w:t>
      </w:r>
    </w:p>
    <w:p w:rsidR="009E6B8B" w:rsidRPr="00187702" w:rsidRDefault="009E6B8B" w:rsidP="009E6B8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Притяжательных местоимений.</w:t>
      </w:r>
    </w:p>
    <w:p w:rsidR="009E6B8B" w:rsidRPr="00187702" w:rsidRDefault="009E6B8B" w:rsidP="009E6B8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Относительных местоимений.</w:t>
      </w:r>
    </w:p>
    <w:p w:rsidR="009E6B8B" w:rsidRPr="00187702" w:rsidRDefault="009E6B8B" w:rsidP="009E6B8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Указательных местоимений.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Слитные местоимения с глаголами выполняют функцию:</w:t>
      </w:r>
    </w:p>
    <w:p w:rsidR="009E6B8B" w:rsidRPr="00187702" w:rsidRDefault="009E6B8B" w:rsidP="009E6B8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Обстоятельства.</w:t>
      </w:r>
    </w:p>
    <w:p w:rsidR="009E6B8B" w:rsidRPr="00187702" w:rsidRDefault="009E6B8B" w:rsidP="009E6B8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Прямого дополнения.</w:t>
      </w:r>
    </w:p>
    <w:p w:rsidR="009E6B8B" w:rsidRPr="00187702" w:rsidRDefault="009E6B8B" w:rsidP="009E6B8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Определения.</w:t>
      </w:r>
    </w:p>
    <w:p w:rsidR="009E6B8B" w:rsidRPr="00187702" w:rsidRDefault="009E6B8B" w:rsidP="009E6B8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Наречия.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При присоединении слитного местоимения имя существительное всегда ставится:</w:t>
      </w:r>
    </w:p>
    <w:p w:rsidR="009E6B8B" w:rsidRPr="00187702" w:rsidRDefault="009E6B8B" w:rsidP="009E6B8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 артиклем.</w:t>
      </w:r>
    </w:p>
    <w:p w:rsidR="009E6B8B" w:rsidRPr="00187702" w:rsidRDefault="009E6B8B" w:rsidP="009E6B8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Без артикля.</w:t>
      </w:r>
    </w:p>
    <w:p w:rsidR="009E6B8B" w:rsidRPr="00187702" w:rsidRDefault="009E6B8B" w:rsidP="009E6B8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С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танвинными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окончаниями.</w:t>
      </w:r>
    </w:p>
    <w:p w:rsidR="009E6B8B" w:rsidRPr="00187702" w:rsidRDefault="009E6B8B" w:rsidP="009E6B8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أسماء الإشارة  4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это :</w:t>
      </w:r>
    </w:p>
    <w:p w:rsidR="009E6B8B" w:rsidRPr="00187702" w:rsidRDefault="009E6B8B" w:rsidP="009E6B8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собственные.</w:t>
      </w:r>
    </w:p>
    <w:p w:rsidR="009E6B8B" w:rsidRPr="00187702" w:rsidRDefault="009E6B8B" w:rsidP="009E6B8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нарицательные.</w:t>
      </w:r>
    </w:p>
    <w:p w:rsidR="009E6B8B" w:rsidRPr="00187702" w:rsidRDefault="009E6B8B" w:rsidP="009E6B8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Указательные местоимения.</w:t>
      </w:r>
    </w:p>
    <w:p w:rsidR="009E6B8B" w:rsidRPr="00187702" w:rsidRDefault="009E6B8B" w:rsidP="009E6B8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места и времени.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5.Указательное местоимение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هذه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в двойственном числе это:</w:t>
      </w:r>
    </w:p>
    <w:p w:rsidR="009E6B8B" w:rsidRPr="00187702" w:rsidRDefault="009E6B8B" w:rsidP="009E6B8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هؤلاء</w:t>
      </w:r>
    </w:p>
    <w:p w:rsidR="009E6B8B" w:rsidRPr="00187702" w:rsidRDefault="009E6B8B" w:rsidP="009E6B8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هذان</w:t>
      </w:r>
    </w:p>
    <w:p w:rsidR="009E6B8B" w:rsidRPr="00187702" w:rsidRDefault="009E6B8B" w:rsidP="009E6B8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ذينك</w:t>
      </w:r>
    </w:p>
    <w:p w:rsidR="009E6B8B" w:rsidRPr="00187702" w:rsidRDefault="009E6B8B" w:rsidP="009E6B8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هاتان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6.«Эти новые книги» на арабском языке:</w:t>
      </w:r>
    </w:p>
    <w:p w:rsidR="009E6B8B" w:rsidRPr="00187702" w:rsidRDefault="009E6B8B" w:rsidP="009E6B8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هذا كتب جديدة</w:t>
      </w:r>
    </w:p>
    <w:p w:rsidR="009E6B8B" w:rsidRPr="00187702" w:rsidRDefault="009E6B8B" w:rsidP="009E6B8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هؤلاء كتب جديدة</w:t>
      </w:r>
    </w:p>
    <w:p w:rsidR="009E6B8B" w:rsidRPr="00187702" w:rsidRDefault="009E6B8B" w:rsidP="009E6B8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هذه كتب جديدة</w:t>
      </w:r>
    </w:p>
    <w:p w:rsidR="009E6B8B" w:rsidRPr="00187702" w:rsidRDefault="009E6B8B" w:rsidP="009E6B8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تلك كتب جديدة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7. В именном предложении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خبر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ставится перед подлежащим, если оно: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Выражено местоимением.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В неопределенном состоянии.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В определенном состоянии.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Существительным.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الماضي  8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это:</w:t>
      </w:r>
    </w:p>
    <w:p w:rsidR="009E6B8B" w:rsidRPr="00187702" w:rsidRDefault="009E6B8B" w:rsidP="009E6B8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Повелительное наклонение.</w:t>
      </w:r>
    </w:p>
    <w:p w:rsidR="009E6B8B" w:rsidRPr="00187702" w:rsidRDefault="009E6B8B" w:rsidP="009E6B8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Прошедшее время глагола.</w:t>
      </w:r>
    </w:p>
    <w:p w:rsidR="009E6B8B" w:rsidRPr="00187702" w:rsidRDefault="009E6B8B" w:rsidP="009E6B8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Глагол страдательного залога.</w:t>
      </w:r>
    </w:p>
    <w:p w:rsidR="009E6B8B" w:rsidRPr="00187702" w:rsidRDefault="009E6B8B" w:rsidP="009E6B8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Будущее время глагола.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9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 Для отрицания действия в прошедшем времени используется частица:</w:t>
      </w:r>
    </w:p>
    <w:p w:rsidR="009E6B8B" w:rsidRPr="00187702" w:rsidRDefault="009E6B8B" w:rsidP="009E6B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لن</w:t>
      </w:r>
    </w:p>
    <w:p w:rsidR="009E6B8B" w:rsidRPr="00187702" w:rsidRDefault="009E6B8B" w:rsidP="009E6B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ما</w:t>
      </w:r>
    </w:p>
    <w:p w:rsidR="009E6B8B" w:rsidRPr="00187702" w:rsidRDefault="009E6B8B" w:rsidP="009E6B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كم</w:t>
      </w:r>
    </w:p>
    <w:p w:rsidR="009E6B8B" w:rsidRPr="00187702" w:rsidRDefault="009E6B8B" w:rsidP="009E6B8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لا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10.Для отрицания действия в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настояще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-будущем времени используется частица:</w:t>
      </w:r>
    </w:p>
    <w:p w:rsidR="009E6B8B" w:rsidRPr="00187702" w:rsidRDefault="009E6B8B" w:rsidP="009E6B8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كم</w:t>
      </w:r>
    </w:p>
    <w:p w:rsidR="009E6B8B" w:rsidRPr="00187702" w:rsidRDefault="009E6B8B" w:rsidP="009E6B8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لا</w:t>
      </w:r>
    </w:p>
    <w:p w:rsidR="009E6B8B" w:rsidRPr="00187702" w:rsidRDefault="009E6B8B" w:rsidP="009E6B8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</w:t>
      </w:r>
    </w:p>
    <w:p w:rsidR="009E6B8B" w:rsidRPr="00187702" w:rsidRDefault="009E6B8B" w:rsidP="009E6B8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لن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11. После вопросительной частицы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كم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последующее имя ставится:</w:t>
      </w:r>
    </w:p>
    <w:p w:rsidR="009E6B8B" w:rsidRPr="00187702" w:rsidRDefault="009E6B8B" w:rsidP="009E6B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9E6B8B" w:rsidRPr="00187702" w:rsidRDefault="009E6B8B" w:rsidP="009E6B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двойственном числе.</w:t>
      </w:r>
    </w:p>
    <w:p w:rsidR="009E6B8B" w:rsidRPr="00187702" w:rsidRDefault="009E6B8B" w:rsidP="009E6B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 единственного числа.</w:t>
      </w:r>
    </w:p>
    <w:p w:rsidR="009E6B8B" w:rsidRPr="00187702" w:rsidRDefault="009E6B8B" w:rsidP="009E6B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 во множественном числе.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12. Если глагол – сказуемое находится перед  подлежащим во мн. числе, то глагол ставится:</w:t>
      </w:r>
    </w:p>
    <w:p w:rsidR="009E6B8B" w:rsidRPr="00187702" w:rsidRDefault="009E6B8B" w:rsidP="009E6B8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форме единственного числа.</w:t>
      </w:r>
    </w:p>
    <w:p w:rsidR="009E6B8B" w:rsidRPr="00187702" w:rsidRDefault="009E6B8B" w:rsidP="009E6B8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форме множественного числа.</w:t>
      </w:r>
    </w:p>
    <w:p w:rsidR="009E6B8B" w:rsidRPr="00187702" w:rsidRDefault="009E6B8B" w:rsidP="009E6B8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женском роде.</w:t>
      </w:r>
    </w:p>
    <w:p w:rsidR="009E6B8B" w:rsidRPr="00D34511" w:rsidRDefault="009E6B8B" w:rsidP="009E6B8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Согласуется с ним.</w:t>
      </w:r>
    </w:p>
    <w:p w:rsidR="009E6B8B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13. После слова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существительное ставится:</w:t>
      </w:r>
    </w:p>
    <w:p w:rsidR="009E6B8B" w:rsidRPr="00187702" w:rsidRDefault="009E6B8B" w:rsidP="009E6B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9E6B8B" w:rsidRPr="00187702" w:rsidRDefault="009E6B8B" w:rsidP="009E6B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9E6B8B" w:rsidRPr="00187702" w:rsidRDefault="009E6B8B" w:rsidP="009E6B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падеже.</w:t>
      </w:r>
    </w:p>
    <w:p w:rsidR="009E6B8B" w:rsidRPr="00187702" w:rsidRDefault="009E6B8B" w:rsidP="009E6B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дательном падеже.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15. «Каждый студент написал урок» переводится: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الطالبِ الدّرس 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طلابِ الدرس 2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طالبٍ الدّرس 3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الكلّ طالب الدرس 4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16. Порядковые числительные оформляются следующим образом:</w:t>
      </w:r>
    </w:p>
    <w:p w:rsidR="009E6B8B" w:rsidRPr="00187702" w:rsidRDefault="009E6B8B" w:rsidP="009E6B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Вначале ставится числительное, а затем имя исчисляемое.</w:t>
      </w:r>
    </w:p>
    <w:p w:rsidR="009E6B8B" w:rsidRPr="00187702" w:rsidRDefault="009E6B8B" w:rsidP="009E6B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Вначале ставится имя исчисляемое, а затем числительное.</w:t>
      </w:r>
    </w:p>
    <w:p w:rsidR="009E6B8B" w:rsidRPr="00187702" w:rsidRDefault="009E6B8B" w:rsidP="009E6B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Числительное ставится в обратном роде имени исчисляемого.</w:t>
      </w:r>
    </w:p>
    <w:p w:rsidR="009E6B8B" w:rsidRPr="00187702" w:rsidRDefault="009E6B8B" w:rsidP="009E6B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Числительное ставится в женском роде.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17. Количественные числительные 1 и 2 оформляются как:</w:t>
      </w:r>
    </w:p>
    <w:p w:rsidR="009E6B8B" w:rsidRPr="00187702" w:rsidRDefault="009E6B8B" w:rsidP="009E6B8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 дополнение.</w:t>
      </w:r>
    </w:p>
    <w:p w:rsidR="009E6B8B" w:rsidRPr="00187702" w:rsidRDefault="009E6B8B" w:rsidP="009E6B8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 согласованное определение.</w:t>
      </w:r>
    </w:p>
    <w:p w:rsidR="009E6B8B" w:rsidRPr="00187702" w:rsidRDefault="009E6B8B" w:rsidP="009E6B8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 притяжательные местоимения.</w:t>
      </w:r>
    </w:p>
    <w:p w:rsidR="009E6B8B" w:rsidRPr="00187702" w:rsidRDefault="009E6B8B" w:rsidP="009E6B8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 обстоятельство.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18. Имя исчисляемое от 3 до 10 ставится:</w:t>
      </w:r>
    </w:p>
    <w:p w:rsidR="009E6B8B" w:rsidRPr="00187702" w:rsidRDefault="009E6B8B" w:rsidP="009E6B8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единственном числе в родительном падеже.</w:t>
      </w:r>
    </w:p>
    <w:p w:rsidR="009E6B8B" w:rsidRPr="00187702" w:rsidRDefault="009E6B8B" w:rsidP="009E6B8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 множественного числа.</w:t>
      </w:r>
    </w:p>
    <w:p w:rsidR="009E6B8B" w:rsidRPr="00187702" w:rsidRDefault="009E6B8B" w:rsidP="009E6B8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 единственного числа.</w:t>
      </w:r>
    </w:p>
    <w:p w:rsidR="009E6B8B" w:rsidRPr="00187702" w:rsidRDefault="009E6B8B" w:rsidP="009E6B8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 единственного числа.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19. «5 книг» переводится: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خمس كتب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خمسة كتاب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 الكتب</w:t>
      </w:r>
    </w:p>
    <w:p w:rsidR="009E6B8B" w:rsidRPr="00D34511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خمسة كتب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20. Выберите правильный вариант «десятый учитель» переводится:</w:t>
      </w:r>
    </w:p>
    <w:p w:rsidR="009E6B8B" w:rsidRPr="00187702" w:rsidRDefault="009E6B8B" w:rsidP="009E6B8B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عشرة معلمين</w:t>
      </w:r>
    </w:p>
    <w:p w:rsidR="009E6B8B" w:rsidRPr="00187702" w:rsidRDefault="009E6B8B" w:rsidP="009E6B8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المعلم العاشر</w:t>
      </w:r>
    </w:p>
    <w:p w:rsidR="009E6B8B" w:rsidRPr="00187702" w:rsidRDefault="009E6B8B" w:rsidP="009E6B8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معلم العاشر</w:t>
      </w:r>
    </w:p>
    <w:p w:rsidR="009E6B8B" w:rsidRPr="00187702" w:rsidRDefault="009E6B8B" w:rsidP="009E6B8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المعلم عاشر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D34511" w:rsidRDefault="009E6B8B" w:rsidP="009E6B8B">
      <w:pPr>
        <w:ind w:left="360"/>
        <w:rPr>
          <w:rFonts w:ascii="Times New Roman" w:eastAsia="Calibri" w:hAnsi="Times New Roman" w:cs="Times New Roman"/>
          <w:b/>
          <w:bCs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3 год обучения: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مستقبل  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образуется :</w:t>
      </w:r>
    </w:p>
    <w:p w:rsidR="009E6B8B" w:rsidRPr="00187702" w:rsidRDefault="009E6B8B" w:rsidP="009E6B8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добавления буквы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ي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добавления буквы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добавления буквы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добавления буквы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ن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После частицы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يا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имя существительное ставится:</w:t>
      </w:r>
    </w:p>
    <w:p w:rsidR="009E6B8B" w:rsidRPr="00187702" w:rsidRDefault="009E6B8B" w:rsidP="009E6B8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9E6B8B" w:rsidRPr="00187702" w:rsidRDefault="009E6B8B" w:rsidP="009E6B8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9E6B8B" w:rsidRPr="00187702" w:rsidRDefault="009E6B8B" w:rsidP="009E6B8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падеже.</w:t>
      </w:r>
    </w:p>
    <w:p w:rsidR="009E6B8B" w:rsidRPr="00187702" w:rsidRDefault="009E6B8B" w:rsidP="009E6B8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творительном падеже.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Имя исчисляемое после количественных числительных от 11 до 99 ставится:</w:t>
      </w:r>
    </w:p>
    <w:p w:rsidR="009E6B8B" w:rsidRPr="00187702" w:rsidRDefault="009E6B8B" w:rsidP="009E6B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единственном числе, родительном падеже, в определенном состоянии.</w:t>
      </w:r>
    </w:p>
    <w:p w:rsidR="009E6B8B" w:rsidRPr="00187702" w:rsidRDefault="009E6B8B" w:rsidP="009E6B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Во множественном числе, винительном падеже неопределенного состояния.</w:t>
      </w:r>
    </w:p>
    <w:p w:rsidR="009E6B8B" w:rsidRPr="00187702" w:rsidRDefault="009E6B8B" w:rsidP="009E6B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единственном числе, винительном падеже, неопределенном состоянии.</w:t>
      </w:r>
    </w:p>
    <w:p w:rsidR="009E6B8B" w:rsidRPr="00187702" w:rsidRDefault="009E6B8B" w:rsidP="009E6B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В именительном падеже, в определенном состоянии, с артиклем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Выберите правильный вариант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«одиннадцать учительниц» переводится: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أحد عشرة معلمة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إحدى عشرة معلمة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إحدى عشرة المعلمات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واحدة عشرة معلمة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أمر 5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на основе:</w:t>
      </w:r>
    </w:p>
    <w:p w:rsidR="009E6B8B" w:rsidRPr="00187702" w:rsidRDefault="009E6B8B" w:rsidP="009E6B8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الماضي</w:t>
      </w:r>
    </w:p>
    <w:p w:rsidR="009E6B8B" w:rsidRPr="00187702" w:rsidRDefault="009E6B8B" w:rsidP="009E6B8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المضارع</w:t>
      </w:r>
    </w:p>
    <w:p w:rsidR="009E6B8B" w:rsidRPr="00187702" w:rsidRDefault="009E6B8B" w:rsidP="009E6B8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المستفبل</w:t>
      </w:r>
    </w:p>
    <w:p w:rsidR="009E6B8B" w:rsidRPr="00187702" w:rsidRDefault="009E6B8B" w:rsidP="009E6B8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النعت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6. Глагол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بقي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это:</w:t>
      </w:r>
    </w:p>
    <w:p w:rsidR="009E6B8B" w:rsidRPr="00187702" w:rsidRDefault="009E6B8B" w:rsidP="009E6B8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فعل مهموز</w:t>
      </w:r>
    </w:p>
    <w:p w:rsidR="009E6B8B" w:rsidRPr="00187702" w:rsidRDefault="009E6B8B" w:rsidP="009E6B8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فعل مضاعف</w:t>
      </w:r>
    </w:p>
    <w:p w:rsidR="009E6B8B" w:rsidRPr="00187702" w:rsidRDefault="009E6B8B" w:rsidP="009E6B8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فعل صحيح</w:t>
      </w:r>
    </w:p>
    <w:p w:rsidR="009E6B8B" w:rsidRPr="00187702" w:rsidRDefault="009E6B8B" w:rsidP="009E6B8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فعل معتل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7.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Двухпадежные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имена становятся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трехпадежными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, если они:</w:t>
      </w:r>
    </w:p>
    <w:p w:rsidR="009E6B8B" w:rsidRPr="00187702" w:rsidRDefault="009E6B8B" w:rsidP="009E6B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Женского рода.</w:t>
      </w:r>
    </w:p>
    <w:p w:rsidR="009E6B8B" w:rsidRPr="00187702" w:rsidRDefault="009E6B8B" w:rsidP="009E6B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определенном состоянии.</w:t>
      </w:r>
    </w:p>
    <w:p w:rsidR="009E6B8B" w:rsidRPr="00187702" w:rsidRDefault="009E6B8B" w:rsidP="009E6B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9E6B8B" w:rsidRPr="00187702" w:rsidRDefault="009E6B8B" w:rsidP="009E6B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Во множественном числе.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حال  8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отвечает на вопрос:</w:t>
      </w:r>
    </w:p>
    <w:p w:rsidR="009E6B8B" w:rsidRPr="00187702" w:rsidRDefault="009E6B8B" w:rsidP="009E6B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Когда?</w:t>
      </w:r>
    </w:p>
    <w:p w:rsidR="009E6B8B" w:rsidRPr="00187702" w:rsidRDefault="009E6B8B" w:rsidP="009E6B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Где?</w:t>
      </w:r>
    </w:p>
    <w:p w:rsidR="009E6B8B" w:rsidRPr="00187702" w:rsidRDefault="009E6B8B" w:rsidP="009E6B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Как?</w:t>
      </w:r>
    </w:p>
    <w:p w:rsidR="009E6B8B" w:rsidRPr="00187702" w:rsidRDefault="009E6B8B" w:rsidP="009E6B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Что?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 9. Неправильные глаголы делятся на: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  <w:rtl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 1. 3 типа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 2. 4 типа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 3. 5 типов</w:t>
      </w:r>
    </w:p>
    <w:p w:rsidR="009E6B8B" w:rsidRPr="00187702" w:rsidRDefault="009E6B8B" w:rsidP="009E6B8B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  <w:rtl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4. </w:t>
      </w:r>
      <w:r w:rsidR="004E1472">
        <w:rPr>
          <w:rFonts w:ascii="Times New Roman" w:eastAsia="Calibri" w:hAnsi="Times New Roman" w:cs="Times New Roman" w:hint="cs"/>
          <w:sz w:val="24"/>
          <w:szCs w:val="24"/>
          <w:rtl/>
        </w:rPr>
        <w:t>6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типов</w:t>
      </w:r>
    </w:p>
    <w:p w:rsidR="009E6B8B" w:rsidRPr="00187702" w:rsidRDefault="009E6B8B" w:rsidP="009E6B8B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10. Определите правильный вариант предложения «Он не был студентом»: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  <w:rtl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طـَالـِبٌ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طـَالـِب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كـُـنـْتُ طـَالـِبًا</w:t>
      </w:r>
    </w:p>
    <w:p w:rsidR="009E6B8B" w:rsidRDefault="009E6B8B" w:rsidP="009E6B8B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طـَالِـبًا</w:t>
      </w:r>
    </w:p>
    <w:p w:rsidR="009E6B8B" w:rsidRDefault="009E6B8B" w:rsidP="009E6B8B">
      <w:pPr>
        <w:rPr>
          <w:b/>
          <w:bCs/>
          <w:sz w:val="24"/>
          <w:szCs w:val="24"/>
        </w:rPr>
      </w:pPr>
    </w:p>
    <w:p w:rsidR="009E6B8B" w:rsidRPr="00B77D9E" w:rsidRDefault="009E6B8B" w:rsidP="00B77D9E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7D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ПРИМЕРНАЯ ТЕМАТИКА </w:t>
      </w:r>
      <w:r w:rsidR="00B77D9E" w:rsidRPr="00B77D9E">
        <w:rPr>
          <w:rFonts w:ascii="Times New Roman" w:eastAsia="Calibri" w:hAnsi="Times New Roman" w:cs="Times New Roman"/>
          <w:b/>
          <w:bCs/>
          <w:sz w:val="32"/>
          <w:szCs w:val="32"/>
        </w:rPr>
        <w:t>зачетов</w:t>
      </w:r>
      <w:r w:rsidR="00B77D9E" w:rsidRPr="00B77D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1. Школы арабской грамматики.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Лингвострановедческие аспекты арабского языка.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3. Арабская каллиграфия.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4. Арабские города.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5. Формы приветствия на арабском языке и их специфика.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6. Мировые мечети.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7. Пословицы и поговорки арабского языка.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8. Арабские диалекты.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9. Фонетические особенности арабских согласных звуков.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10. Особенности личные имена арабского происхождения в дагестанских языках.</w:t>
      </w:r>
    </w:p>
    <w:p w:rsidR="009E6B8B" w:rsidRPr="00187702" w:rsidRDefault="009E6B8B" w:rsidP="009E6B8B">
      <w:pPr>
        <w:tabs>
          <w:tab w:val="left" w:pos="1418"/>
          <w:tab w:val="left" w:pos="2127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E6B8B" w:rsidRDefault="009E6B8B" w:rsidP="009E6B8B">
      <w:pPr>
        <w:rPr>
          <w:b/>
          <w:bCs/>
          <w:sz w:val="24"/>
          <w:szCs w:val="24"/>
        </w:rPr>
      </w:pPr>
    </w:p>
    <w:p w:rsidR="009E6B8B" w:rsidRPr="001C6E66" w:rsidRDefault="009E6B8B" w:rsidP="009E6B8B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7. Учебно-методическое и информационное </w:t>
      </w:r>
    </w:p>
    <w:p w:rsidR="009E6B8B" w:rsidRPr="001C6E66" w:rsidRDefault="009E6B8B" w:rsidP="009E6B8B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обеспечение дисциплины:</w:t>
      </w:r>
    </w:p>
    <w:p w:rsidR="009E6B8B" w:rsidRPr="00187702" w:rsidRDefault="009E6B8B" w:rsidP="009E6B8B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9E6B8B" w:rsidRPr="00187702" w:rsidRDefault="009E6B8B" w:rsidP="009E6B8B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87702">
        <w:rPr>
          <w:rFonts w:ascii="Times New Roman" w:eastAsia="Calibri" w:hAnsi="Times New Roman" w:cs="Times New Roman"/>
          <w:sz w:val="24"/>
          <w:szCs w:val="24"/>
        </w:rPr>
        <w:t>1. Абдурахманов А. И. Учебник арабского языка. 1-я часть,</w:t>
      </w:r>
      <w:r w:rsidR="00D604F4" w:rsidRPr="00D604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04F4" w:rsidRPr="00187702">
        <w:rPr>
          <w:rFonts w:ascii="Times New Roman" w:eastAsia="Calibri" w:hAnsi="Times New Roman" w:cs="Times New Roman"/>
          <w:sz w:val="24"/>
          <w:szCs w:val="24"/>
        </w:rPr>
        <w:t xml:space="preserve">2-я часть, 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04F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М.,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Симол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пресс, 2009.</w:t>
      </w:r>
    </w:p>
    <w:p w:rsidR="009E6B8B" w:rsidRPr="00187702" w:rsidRDefault="00D604F4" w:rsidP="009E01D7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9E01D7">
        <w:rPr>
          <w:rFonts w:ascii="Times New Roman" w:eastAsia="Calibri" w:hAnsi="Times New Roman" w:cs="Times New Roman"/>
          <w:sz w:val="24"/>
          <w:szCs w:val="24"/>
        </w:rPr>
        <w:t>Нахвуль</w:t>
      </w:r>
      <w:proofErr w:type="spellEnd"/>
      <w:r w:rsidRPr="009E01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E01D7">
        <w:rPr>
          <w:rFonts w:ascii="Times New Roman" w:eastAsia="Calibri" w:hAnsi="Times New Roman" w:cs="Times New Roman"/>
          <w:sz w:val="24"/>
          <w:szCs w:val="24"/>
        </w:rPr>
        <w:t>Вадых</w:t>
      </w:r>
      <w:proofErr w:type="spellEnd"/>
      <w:r w:rsidRPr="009E01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01D7" w:rsidRPr="009E01D7">
        <w:rPr>
          <w:rFonts w:ascii="Times New Roman" w:eastAsia="Calibri" w:hAnsi="Times New Roman" w:cs="Times New Roman"/>
          <w:sz w:val="24"/>
          <w:szCs w:val="24"/>
        </w:rPr>
        <w:t xml:space="preserve"> в переводе  </w:t>
      </w:r>
      <w:proofErr w:type="spellStart"/>
      <w:r w:rsidR="009E01D7" w:rsidRPr="009E01D7">
        <w:rPr>
          <w:rFonts w:ascii="Times New Roman" w:eastAsia="Calibri" w:hAnsi="Times New Roman" w:cs="Times New Roman"/>
          <w:sz w:val="24"/>
          <w:szCs w:val="24"/>
        </w:rPr>
        <w:t>Гойбасханова</w:t>
      </w:r>
      <w:proofErr w:type="spellEnd"/>
      <w:r w:rsidR="009E01D7" w:rsidRPr="009E01D7">
        <w:rPr>
          <w:rFonts w:ascii="Times New Roman" w:eastAsia="Calibri" w:hAnsi="Times New Roman" w:cs="Times New Roman"/>
          <w:sz w:val="24"/>
          <w:szCs w:val="24"/>
        </w:rPr>
        <w:t xml:space="preserve"> А.А</w:t>
      </w:r>
    </w:p>
    <w:p w:rsidR="009E6B8B" w:rsidRDefault="009E6B8B" w:rsidP="009E6B8B">
      <w:pPr>
        <w:spacing w:after="0"/>
        <w:rPr>
          <w:rFonts w:ascii="Times New Roman" w:eastAsiaTheme="minorEastAsia" w:hAnsi="Times New Roman"/>
          <w:b/>
          <w:lang w:eastAsia="ru-RU"/>
        </w:rPr>
      </w:pPr>
      <w:r w:rsidRPr="001C6E66">
        <w:rPr>
          <w:rFonts w:ascii="Times New Roman" w:eastAsiaTheme="minorEastAsia" w:hAnsi="Times New Roman"/>
          <w:b/>
          <w:lang w:eastAsia="ru-RU"/>
        </w:rPr>
        <w:t>Дополнительная литература</w:t>
      </w:r>
    </w:p>
    <w:p w:rsidR="009E6B8B" w:rsidRPr="001C6E66" w:rsidRDefault="009E6B8B" w:rsidP="009E6B8B">
      <w:pPr>
        <w:spacing w:after="0"/>
        <w:rPr>
          <w:rFonts w:ascii="Times New Roman" w:eastAsiaTheme="minorEastAsia" w:hAnsi="Times New Roman"/>
          <w:b/>
          <w:lang w:eastAsia="ru-RU"/>
        </w:rPr>
      </w:pPr>
    </w:p>
    <w:p w:rsidR="00E170C6" w:rsidRDefault="00E170C6" w:rsidP="00E170C6">
      <w:pPr>
        <w:pStyle w:val="af5"/>
        <w:rPr>
          <w:b w:val="0"/>
          <w:bCs/>
          <w:sz w:val="24"/>
          <w:szCs w:val="24"/>
        </w:rPr>
      </w:pPr>
      <w:r>
        <w:rPr>
          <w:sz w:val="24"/>
          <w:szCs w:val="24"/>
        </w:rPr>
        <w:t>1</w:t>
      </w:r>
      <w:r w:rsidRPr="00E170C6">
        <w:rPr>
          <w:b w:val="0"/>
          <w:bCs/>
          <w:sz w:val="24"/>
          <w:szCs w:val="24"/>
        </w:rPr>
        <w:t>.Ибрагимов И.Х. Учебник арабского языка. М., Муравей 2004.</w:t>
      </w:r>
    </w:p>
    <w:p w:rsidR="00E170C6" w:rsidRPr="00E170C6" w:rsidRDefault="00E170C6" w:rsidP="00E170C6">
      <w:pPr>
        <w:pStyle w:val="af5"/>
        <w:rPr>
          <w:rFonts w:eastAsiaTheme="minorEastAsia"/>
          <w:b w:val="0"/>
          <w:bCs/>
          <w:sz w:val="24"/>
          <w:szCs w:val="24"/>
        </w:rPr>
      </w:pPr>
      <w:r w:rsidRPr="00187702">
        <w:rPr>
          <w:sz w:val="24"/>
          <w:szCs w:val="24"/>
        </w:rPr>
        <w:t xml:space="preserve">2. </w:t>
      </w:r>
      <w:proofErr w:type="spellStart"/>
      <w:r w:rsidRPr="00E170C6">
        <w:rPr>
          <w:b w:val="0"/>
          <w:bCs/>
          <w:sz w:val="24"/>
          <w:szCs w:val="24"/>
        </w:rPr>
        <w:t>КовалевА.А</w:t>
      </w:r>
      <w:proofErr w:type="spellEnd"/>
      <w:r w:rsidRPr="00E170C6">
        <w:rPr>
          <w:b w:val="0"/>
          <w:bCs/>
          <w:sz w:val="24"/>
          <w:szCs w:val="24"/>
        </w:rPr>
        <w:t xml:space="preserve">., </w:t>
      </w:r>
      <w:proofErr w:type="spellStart"/>
      <w:r w:rsidRPr="00E170C6">
        <w:rPr>
          <w:b w:val="0"/>
          <w:bCs/>
          <w:sz w:val="24"/>
          <w:szCs w:val="24"/>
        </w:rPr>
        <w:t>Шарбатов</w:t>
      </w:r>
      <w:proofErr w:type="spellEnd"/>
      <w:r w:rsidRPr="00E170C6">
        <w:rPr>
          <w:b w:val="0"/>
          <w:bCs/>
          <w:sz w:val="24"/>
          <w:szCs w:val="24"/>
        </w:rPr>
        <w:t xml:space="preserve"> Г.Ш. Учебник арабского языка.</w:t>
      </w:r>
    </w:p>
    <w:p w:rsidR="009E6B8B" w:rsidRPr="001C6E66" w:rsidRDefault="009E6B8B" w:rsidP="009E6B8B">
      <w:pPr>
        <w:rPr>
          <w:rFonts w:ascii="Times New Roman" w:eastAsiaTheme="minorEastAsia" w:hAnsi="Times New Roman"/>
          <w:b/>
          <w:bCs/>
          <w:lang w:eastAsia="ru-RU"/>
        </w:rPr>
      </w:pPr>
    </w:p>
    <w:p w:rsidR="009E6B8B" w:rsidRPr="00392AB2" w:rsidRDefault="009E6B8B" w:rsidP="00E170C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ar-SA"/>
        </w:rPr>
      </w:pPr>
      <w:r w:rsidRPr="00392AB2">
        <w:rPr>
          <w:rFonts w:eastAsiaTheme="minorEastAsia"/>
          <w:b/>
          <w:bCs/>
          <w:sz w:val="28"/>
          <w:szCs w:val="28"/>
          <w:lang w:eastAsia="ar-SA"/>
        </w:rPr>
        <w:t xml:space="preserve">8.  </w:t>
      </w:r>
      <w:r w:rsidRPr="00392AB2">
        <w:rPr>
          <w:rFonts w:ascii="Times New Roman" w:eastAsiaTheme="minorEastAsia" w:hAnsi="Times New Roman" w:cs="Times New Roman"/>
          <w:b/>
          <w:bCs/>
          <w:sz w:val="28"/>
          <w:szCs w:val="28"/>
          <w:lang w:eastAsia="ar-SA"/>
        </w:rPr>
        <w:t>Перечень ресурсов сети «Интернет»,  необходимых для освоения дисциплины</w:t>
      </w:r>
    </w:p>
    <w:p w:rsidR="00E170C6" w:rsidRDefault="006E1670" w:rsidP="00E170C6">
      <w:hyperlink r:id="rId6" w:history="1">
        <w:r w:rsidR="00E170C6" w:rsidRPr="00B932A8">
          <w:rPr>
            <w:color w:val="0000FF"/>
            <w:u w:val="single"/>
          </w:rPr>
          <w:t>http://www.ar-ru.ru/arab-grammatika-spravochnik-online</w:t>
        </w:r>
      </w:hyperlink>
    </w:p>
    <w:p w:rsidR="00E170C6" w:rsidRDefault="006E1670" w:rsidP="00E170C6">
      <w:hyperlink r:id="rId7" w:history="1">
        <w:r w:rsidR="00E170C6" w:rsidRPr="00B932A8">
          <w:rPr>
            <w:color w:val="0000FF"/>
            <w:u w:val="single"/>
          </w:rPr>
          <w:t>https://ru.wikipedia.org/wiki/%D0%93%D1%80%D0%B0%D0%BC%D0%BC%D0%B0%D1%82%D0%B8%D0%BA%D0%B0_%D0%B0%D1%80%D0%B0%D0%B1%D1%81%D0%BA%D0%BE%D0%B3%D0%BE_%D1%8F%D0%B7%D1%8B%D0%BA%D0%B0</w:t>
        </w:r>
      </w:hyperlink>
    </w:p>
    <w:p w:rsidR="00E170C6" w:rsidRDefault="006E1670" w:rsidP="00E170C6">
      <w:hyperlink r:id="rId8" w:history="1">
        <w:r w:rsidR="00E170C6" w:rsidRPr="00B932A8">
          <w:rPr>
            <w:color w:val="0000FF"/>
            <w:u w:val="single"/>
          </w:rPr>
          <w:t>https://alfarabinur.kz/grammatika</w:t>
        </w:r>
      </w:hyperlink>
      <w:r w:rsidR="00E170C6">
        <w:t xml:space="preserve"> </w:t>
      </w:r>
    </w:p>
    <w:p w:rsidR="00E170C6" w:rsidRDefault="006E1670" w:rsidP="00E170C6">
      <w:pPr>
        <w:rPr>
          <w:color w:val="0000FF"/>
          <w:u w:val="single"/>
        </w:rPr>
      </w:pPr>
      <w:hyperlink r:id="rId9" w:history="1">
        <w:r w:rsidR="00E170C6" w:rsidRPr="00B932A8">
          <w:rPr>
            <w:color w:val="0000FF"/>
            <w:u w:val="single"/>
          </w:rPr>
          <w:t>https://garab.ru/grammatika/</w:t>
        </w:r>
      </w:hyperlink>
    </w:p>
    <w:p w:rsidR="00E170C6" w:rsidRPr="00D604F4" w:rsidRDefault="00E170C6" w:rsidP="00D604F4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Pr="00E170C6" w:rsidRDefault="00E170C6" w:rsidP="00E170C6">
      <w:pPr>
        <w:spacing w:after="0" w:line="240" w:lineRule="auto"/>
        <w:ind w:left="426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Pr="00E170C6" w:rsidRDefault="00E170C6" w:rsidP="00D604F4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Pr="00E170C6" w:rsidRDefault="00E170C6" w:rsidP="00D604F4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Pr="00E170C6" w:rsidRDefault="00E170C6" w:rsidP="00E170C6">
      <w:pPr>
        <w:pStyle w:val="a9"/>
        <w:spacing w:after="0" w:line="240" w:lineRule="auto"/>
        <w:ind w:left="786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9.</w:t>
      </w:r>
      <w:r w:rsidRPr="00E170C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Методические указания для обучающихся по освоению дисциплины (модуля):</w:t>
      </w:r>
    </w:p>
    <w:p w:rsidR="00E170C6" w:rsidRPr="00E170C6" w:rsidRDefault="00E170C6" w:rsidP="00E170C6">
      <w:pPr>
        <w:pStyle w:val="a9"/>
        <w:spacing w:after="0" w:line="240" w:lineRule="auto"/>
        <w:ind w:left="786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Default="00187702" w:rsidP="00E170C6">
      <w:pPr>
        <w:spacing w:after="0" w:line="240" w:lineRule="auto"/>
        <w:ind w:left="426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E170C6">
        <w:rPr>
          <w:rFonts w:ascii="Times New Roman" w:hAnsi="Times New Roman" w:cs="Times New Roman"/>
          <w:b/>
          <w:bCs/>
          <w:sz w:val="20"/>
          <w:szCs w:val="20"/>
        </w:rPr>
        <w:t>МЕТОДИЧЕСКИЕ РЕКОМЕНДАЦИИ (МАТЕРИАЛЫ) ПРЕПОДАВАТЕЛЮ</w:t>
      </w:r>
    </w:p>
    <w:p w:rsidR="00187702" w:rsidRPr="00E170C6" w:rsidRDefault="00187702" w:rsidP="00E170C6">
      <w:pPr>
        <w:spacing w:after="0" w:line="240" w:lineRule="auto"/>
        <w:ind w:left="426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187702">
        <w:rPr>
          <w:rFonts w:ascii="Times New Roman" w:eastAsia="Calibri" w:hAnsi="Times New Roman" w:cs="Times New Roman"/>
          <w:bCs/>
          <w:sz w:val="24"/>
          <w:szCs w:val="24"/>
        </w:rPr>
        <w:t>а) При проведении занятий по практической фонетике: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Занятие по практической фонетике обычно начинается с комплексной фонетической зарядки, включающей в себя либо упражнения на развитие фонетического слуха, речевого ритма, техники речи, либо фразы или небольшие тексты, направленные на отработку звуков и способов их соединения в потоке речи. Работа, как правило, проводится фронтально и занимает не более 15-20 мин. от времени занятия. Введение основной темы занятия рекомендуется осуществлять с привлечением учебно-исследовательской работы студентов, при этом целесообразно использовать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фонетического материала с последующим анализом и формулированием выводов или правил. Особое внимание должно быть уделено отработке основного звучащего текста данной темы. Его изучение обычно проходит этапы введения, первичного и вторичного закрепления.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Основные интонационные модели текста (интонация основных коммуникативных типов высказывания, модели привлечения внимания, приглашения к продолжению беседы и т.д. - в диалогическом тексте) должны закрепляться на материале чтения самостоятельно подготовленных отрывков или в устной работе на уроке, включающей предречевые и речевые упражнения. Речевые упражнения являются обязательной составляющей завершающего этапа занятия. 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Практическая отработка материала сопровождается изучением теории по данной теме. Опрос теории осуществляется как в виде вопросно-ответной работы, так и в виде практического задания аналитического характера. Изучение темы  может завершаться контрольной работой. 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Весь звучащий материал семестра должен быть поурочно записан на магнитную плёнку. Преподаватель обязан предоставить студентам оригинал блока звучащих  материалов, проконтролировать наличие его копии у всех студентов и неукоснительно требовать её использования при подготовке домашнего задания.</w:t>
      </w:r>
    </w:p>
    <w:p w:rsidR="00187702" w:rsidRPr="00187702" w:rsidRDefault="00187702" w:rsidP="00187702">
      <w:pPr>
        <w:spacing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Cs/>
          <w:sz w:val="24"/>
          <w:szCs w:val="24"/>
        </w:rPr>
        <w:t>б) При проведении занятий по практической грамматике: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Раздел практической грамматики арабского языка представляет собой единый комплекс, сочетающий аудиторные занятия с самостоятельной работой студентов. В </w:t>
      </w:r>
      <w:r w:rsidRPr="00187702">
        <w:rPr>
          <w:rFonts w:ascii="Times New Roman" w:eastAsia="Calibri" w:hAnsi="Times New Roman" w:cs="Times New Roman"/>
          <w:sz w:val="24"/>
          <w:szCs w:val="24"/>
        </w:rPr>
        <w:lastRenderedPageBreak/>
        <w:t>задачу курса входит как систематизация имеющихся знаний студентов, так и сообщение новых знаний по программе, а также привитие навыков правильного употребления грамматических явлений в устной и письменной речи, создания цельнооформленного речевого произведения в соответствии с коммуникативным заданием речевого акта.</w:t>
      </w:r>
    </w:p>
    <w:p w:rsidR="00187702" w:rsidRPr="00187702" w:rsidRDefault="00187702" w:rsidP="00187702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в) При проведении занятий по практике устной и письменной речи иностранного языка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87702" w:rsidRPr="00187702" w:rsidRDefault="00187702" w:rsidP="00D34511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Все фонетические упражнения, а также чтение текстов выполняются с помощью аудиозаписи. Упражнения, выполняемые с помощью </w:t>
      </w:r>
      <w:r w:rsidR="00D34511">
        <w:rPr>
          <w:rFonts w:ascii="Times New Roman" w:eastAsia="Calibri" w:hAnsi="Times New Roman" w:cs="Times New Roman"/>
          <w:sz w:val="24"/>
          <w:szCs w:val="24"/>
        </w:rPr>
        <w:t>ПК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87702" w:rsidRPr="00187702" w:rsidRDefault="00187702" w:rsidP="00187702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. МЕТОДИЧЕСКИЕ УКАЗАНИЯ СТУДЕНТАМ</w:t>
      </w:r>
    </w:p>
    <w:p w:rsidR="00187702" w:rsidRPr="00187702" w:rsidRDefault="00187702" w:rsidP="00187702">
      <w:pPr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Cs/>
          <w:sz w:val="24"/>
          <w:szCs w:val="24"/>
        </w:rPr>
        <w:t>а) в работе по усвоению  основ «практической фонетике»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ab/>
        <w:t xml:space="preserve">1. Все фонетические упражнения, а также чтение текстов выполняются с помощью аудиозаписи. Упражнения, выполняемые с помощью магнитофона,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При прослушивании учебных кассет студентам рекомендуется: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 внимательно прослушивать упражнения и тексты, записанные на фонограмме;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 повторять за диктором как отдельные слова, так и целые фразы, стараясь исправить индивидуальные ошибки в произношении.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3. На каждом уроке записывать индивидуальные ошибки, на которые указывает преподаватель.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4. Постоянно тренироваться в транскрибировании звуков, слов и фраз (используя учебные материалы и словари) и в графическом изображении арабской интонации.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5. Записывать индивидуальное воспроизведение учебного материала на кассету с дальнейшим анализом возможных ошибок с помощью преподавателя.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6. Заучивать наизусть предварительно отработанные тексты (главным образом диалоги) с целью выработки автоматизма артикуляции. </w:t>
      </w:r>
    </w:p>
    <w:p w:rsidR="00187702" w:rsidRPr="00187702" w:rsidRDefault="00187702" w:rsidP="00187702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б) в работе  по усвоению основ «практической  грамматики»</w:t>
      </w:r>
    </w:p>
    <w:p w:rsidR="00187702" w:rsidRPr="00187702" w:rsidRDefault="00187702" w:rsidP="00187702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lastRenderedPageBreak/>
        <w:t>В работе по усвоению основ практической грамматики арабского языка студенты должны прослушать объяснение преподавателя, выполнить практические задания и упражнения, а также проделать необходимую самостоятельную работу, включающую домашнее задание к каждому занятию. Для  подготовки к занятиям по практической грамматике арабского языка студенты используют как основную, так и дополнительную литературу, указанную преподавателем.</w:t>
      </w:r>
    </w:p>
    <w:p w:rsidR="00187702" w:rsidRPr="00187702" w:rsidRDefault="00187702" w:rsidP="00187702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Прохождение курса практической грамматики предполагает также учебно-исследовательскую работу студента по подбору и анализу языкового материала, иллюстрирующего употребление грамматических явлений в текстах разных функциональных стилей, составление обобщающих таблиц и т.п. </w:t>
      </w:r>
    </w:p>
    <w:p w:rsidR="00187702" w:rsidRPr="00187702" w:rsidRDefault="00187702" w:rsidP="00187702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в) в работе по развитию навыков и умений  устной и письменной речи: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-Регулярно и точно выполнять все задания и рекомендации преподавателя.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-В процессе изучения первого иностранного языка проводить сопоставление с родным языком.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-Учиться замечать и исправлять свои ошибки.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-Обращать особое внимание на графику, орфографию и пунктуацию арабского  языка.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-Учиться извлекать из текстов по арабскому языку социокультурную  информацию культурологического характера и сопоставлять ее с фактами из своей реальности.</w:t>
      </w:r>
    </w:p>
    <w:p w:rsidR="00187702" w:rsidRDefault="00187702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-Использовать Интернет при изучении арабского языка.</w:t>
      </w:r>
    </w:p>
    <w:p w:rsidR="00E170C6" w:rsidRDefault="00E170C6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70C6" w:rsidRPr="00C40BEC" w:rsidRDefault="00E170C6" w:rsidP="00E170C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E170C6" w:rsidRPr="00C40BEC" w:rsidRDefault="00E170C6" w:rsidP="00E170C6">
      <w:pPr>
        <w:tabs>
          <w:tab w:val="left" w:pos="567"/>
        </w:tabs>
        <w:overflowPunct w:val="0"/>
        <w:autoSpaceDE w:val="0"/>
        <w:autoSpaceDN w:val="0"/>
        <w:adjustRightInd w:val="0"/>
        <w:spacing w:line="225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Контролирующие технологии как средство контроля знаний; </w:t>
      </w: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Персональный компьютер, как средство самообразования. </w:t>
      </w: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</w:t>
      </w:r>
      <w:proofErr w:type="spellEnd"/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прикладные электронные средства, которые обеспечивают: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наглядность;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сокращение времени обучения;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Сканер </w:t>
      </w:r>
    </w:p>
    <w:p w:rsidR="00E170C6" w:rsidRPr="00C40BEC" w:rsidRDefault="00E170C6" w:rsidP="00E170C6">
      <w:pPr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170C6" w:rsidRPr="00C40BEC" w:rsidRDefault="00E170C6" w:rsidP="00E170C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E170C6" w:rsidRPr="00C40BEC" w:rsidRDefault="00E170C6" w:rsidP="00E170C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170C6" w:rsidRPr="00C40BEC" w:rsidRDefault="00E170C6" w:rsidP="00E170C6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Гарант </w:t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E170C6" w:rsidRPr="00C40BEC" w:rsidRDefault="00E170C6" w:rsidP="00E170C6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Консультант Плюс</w:t>
      </w:r>
    </w:p>
    <w:p w:rsidR="00E170C6" w:rsidRPr="00C40BEC" w:rsidRDefault="00E170C6" w:rsidP="00E170C6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Default="00E170C6" w:rsidP="00E170C6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70C6" w:rsidRPr="00C40BEC" w:rsidRDefault="00E170C6" w:rsidP="00E170C6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12. </w:t>
      </w:r>
      <w:r w:rsidRPr="00C40BE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E170C6" w:rsidRPr="00C40BEC" w:rsidRDefault="00E170C6" w:rsidP="00E170C6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170C6" w:rsidRPr="00C40BEC" w:rsidRDefault="00E170C6" w:rsidP="00E170C6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E170C6" w:rsidRPr="00C40BEC" w:rsidRDefault="00E170C6" w:rsidP="00E170C6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E170C6" w:rsidRPr="00C40BEC" w:rsidRDefault="00E170C6" w:rsidP="00E170C6">
      <w:pPr>
        <w:ind w:firstLine="142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E170C6" w:rsidRPr="003A0968" w:rsidRDefault="00E170C6" w:rsidP="00E1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 w:rsidRPr="003A096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посадочные места (</w:t>
      </w:r>
      <w:r w:rsidR="001B59B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</w:t>
      </w:r>
      <w:r w:rsidRPr="003A096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);</w:t>
      </w:r>
    </w:p>
    <w:p w:rsidR="00E170C6" w:rsidRPr="003A0968" w:rsidRDefault="00E170C6" w:rsidP="00E1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A096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-рабочее место преподавателя (1);</w:t>
      </w:r>
    </w:p>
    <w:p w:rsidR="00E170C6" w:rsidRPr="00C40BEC" w:rsidRDefault="00E170C6" w:rsidP="00E170C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</w:p>
    <w:p w:rsidR="00E170C6" w:rsidRDefault="00E170C6" w:rsidP="00E170C6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70C6" w:rsidRDefault="00E170C6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70C6" w:rsidRDefault="00E170C6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70C6" w:rsidRDefault="00E170C6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2040" w:rsidRPr="00882040" w:rsidRDefault="00AD0050" w:rsidP="00882040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882040">
        <w:rPr>
          <w:rFonts w:ascii="Times New Roman" w:eastAsia="Calibri" w:hAnsi="Times New Roman" w:cs="Times New Roman"/>
          <w:b/>
          <w:bCs/>
          <w:sz w:val="40"/>
          <w:szCs w:val="40"/>
        </w:rPr>
        <w:t xml:space="preserve">13. </w:t>
      </w:r>
      <w:r w:rsidR="00882040" w:rsidRPr="00882040">
        <w:rPr>
          <w:rFonts w:ascii="Times New Roman" w:hAnsi="Times New Roman" w:cs="Times New Roman"/>
          <w:b/>
          <w:bCs/>
          <w:kern w:val="36"/>
          <w:sz w:val="28"/>
          <w:szCs w:val="28"/>
        </w:rPr>
        <w:t>Краткое содержание лекций:</w:t>
      </w:r>
    </w:p>
    <w:p w:rsidR="00E170C6" w:rsidRPr="00AD0050" w:rsidRDefault="00E170C6" w:rsidP="00882040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b/>
          <w:bCs/>
          <w:sz w:val="40"/>
          <w:szCs w:val="40"/>
        </w:rPr>
      </w:pPr>
    </w:p>
    <w:p w:rsidR="00AD0050" w:rsidRPr="00AD0050" w:rsidRDefault="00AD0050" w:rsidP="00D34511">
      <w:pPr>
        <w:spacing w:after="0" w:line="360" w:lineRule="auto"/>
        <w:ind w:left="561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AD0050">
        <w:rPr>
          <w:rFonts w:asciiTheme="majorBidi" w:hAnsiTheme="majorBidi" w:cstheme="majorBidi"/>
        </w:rPr>
        <w:t xml:space="preserve">ФОНЕТИКА Приступая к изучению арабского языка, в первую очередь необходимо познакомиться с его фонетическим составом, значительно отличающимся от фонетического состава русского языка. Одна из важных особенностей арабского языка, как и семитских языков вообще, – основная, ведущая роль согласных звуков, превалирование их над гласными во всем: и в словообразовании, и во взаимовлиянии, и даже в графике. Корень любого исконно арабского слова состоит лишь из согласных, в большинстве случаев – трех, реже – четырех. Гласные же выполняют второстепенную, «служебную» роль, разъединяя согласные. Поэтому гласные в составе слов неустойчивы, могут изменяться. В отличие от фонетики русского языка, где гласный звук воздействует на предыдущий согласный (пример: та – </w:t>
      </w:r>
      <w:proofErr w:type="spellStart"/>
      <w:r w:rsidRPr="00AD0050">
        <w:rPr>
          <w:rFonts w:asciiTheme="majorBidi" w:hAnsiTheme="majorBidi" w:cstheme="majorBidi"/>
        </w:rPr>
        <w:t>тя</w:t>
      </w:r>
      <w:proofErr w:type="spellEnd"/>
      <w:r w:rsidRPr="00AD0050">
        <w:rPr>
          <w:rFonts w:asciiTheme="majorBidi" w:hAnsiTheme="majorBidi" w:cstheme="majorBidi"/>
        </w:rPr>
        <w:t xml:space="preserve">; в первом случае т твердый, потому что за ним следует широкий гласный а, а во втором случае т мягкий, его смягчает следующий за ним я), в арабском, наоборот, согласный воздействует на гласный, меняя его окраску. Вторая особенность арабской </w:t>
      </w:r>
      <w:r w:rsidRPr="00AD0050">
        <w:rPr>
          <w:rFonts w:asciiTheme="majorBidi" w:hAnsiTheme="majorBidi" w:cstheme="majorBidi"/>
        </w:rPr>
        <w:lastRenderedPageBreak/>
        <w:t xml:space="preserve">фонетики – наличие кратких и долгих гласных, а также дифтонгов. Долгий гласный звучит примерно в два раза </w:t>
      </w:r>
      <w:proofErr w:type="spellStart"/>
      <w:r w:rsidRPr="00AD0050">
        <w:rPr>
          <w:rFonts w:asciiTheme="majorBidi" w:hAnsiTheme="majorBidi" w:cstheme="majorBidi"/>
        </w:rPr>
        <w:t>протяженнее</w:t>
      </w:r>
      <w:proofErr w:type="spellEnd"/>
      <w:r w:rsidRPr="00AD0050">
        <w:rPr>
          <w:rFonts w:asciiTheme="majorBidi" w:hAnsiTheme="majorBidi" w:cstheme="majorBidi"/>
        </w:rPr>
        <w:t xml:space="preserve">, чем краткий, он более устойчив, обозначается на письме и зачастую притягивает к себе словесное ударение. Третья особенность – работа речевого аппарата. В арабской фонетике используются заднеязычные, гортанные и связочные согласные, отсутствующие в русской фонетике. На первых порах изучающему арабский язык приходится постоянно прибегать к транскрипции. В большинстве отечественных учебных изданий используется система транскрипции на основе знаков кириллицы. Специфические звуки передаются буквами с дополнительными элементами (например, эмфатические согласные – с точкой под буквой и т. д.). Для того чтобы добиться хорошего произношения, необходимо регулярно воспринимать на слух арабскую речь, стараться подражать произношению носителей языка, причем </w:t>
      </w:r>
      <w:proofErr w:type="spellStart"/>
      <w:r w:rsidRPr="00AD0050">
        <w:rPr>
          <w:rFonts w:asciiTheme="majorBidi" w:hAnsiTheme="majorBidi" w:cstheme="majorBidi"/>
        </w:rPr>
        <w:t>аудировать</w:t>
      </w:r>
      <w:proofErr w:type="spellEnd"/>
      <w:r w:rsidRPr="00AD0050">
        <w:rPr>
          <w:rFonts w:asciiTheme="majorBidi" w:hAnsiTheme="majorBidi" w:cstheme="majorBidi"/>
        </w:rPr>
        <w:t xml:space="preserve"> не только отдельные слова, но и предложения и тексты. Овладение артикуляцией таких звуков, как «</w:t>
      </w:r>
      <w:proofErr w:type="spellStart"/>
      <w:r w:rsidRPr="00AD0050">
        <w:rPr>
          <w:rFonts w:asciiTheme="majorBidi" w:hAnsiTheme="majorBidi" w:cstheme="majorBidi"/>
        </w:rPr>
        <w:t>ʻайн</w:t>
      </w:r>
      <w:proofErr w:type="spellEnd"/>
      <w:r w:rsidRPr="00AD0050">
        <w:rPr>
          <w:rFonts w:asciiTheme="majorBidi" w:hAnsiTheme="majorBidi" w:cstheme="majorBidi"/>
        </w:rPr>
        <w:t>», «</w:t>
      </w:r>
      <w:proofErr w:type="spellStart"/>
      <w:r w:rsidRPr="00AD0050">
        <w:rPr>
          <w:rFonts w:asciiTheme="majorBidi" w:hAnsiTheme="majorBidi" w:cstheme="majorBidi"/>
        </w:rPr>
        <w:t>х̣а</w:t>
      </w:r>
      <w:proofErr w:type="spellEnd"/>
      <w:r w:rsidRPr="00AD0050">
        <w:rPr>
          <w:rFonts w:asciiTheme="majorBidi" w:hAnsiTheme="majorBidi" w:cstheme="majorBidi"/>
        </w:rPr>
        <w:t>» или «</w:t>
      </w:r>
      <w:proofErr w:type="spellStart"/>
      <w:r w:rsidRPr="00AD0050">
        <w:rPr>
          <w:rFonts w:asciiTheme="majorBidi" w:hAnsiTheme="majorBidi" w:cstheme="majorBidi"/>
        </w:rPr>
        <w:t>хамза</w:t>
      </w:r>
      <w:proofErr w:type="spellEnd"/>
      <w:r w:rsidRPr="00AD0050">
        <w:rPr>
          <w:rFonts w:asciiTheme="majorBidi" w:hAnsiTheme="majorBidi" w:cstheme="majorBidi"/>
        </w:rPr>
        <w:t xml:space="preserve">», без </w:t>
      </w:r>
      <w:proofErr w:type="spellStart"/>
      <w:r w:rsidRPr="00AD0050">
        <w:rPr>
          <w:rFonts w:asciiTheme="majorBidi" w:hAnsiTheme="majorBidi" w:cstheme="majorBidi"/>
        </w:rPr>
        <w:t>аудирования</w:t>
      </w:r>
      <w:proofErr w:type="spellEnd"/>
      <w:r w:rsidRPr="00AD0050">
        <w:rPr>
          <w:rFonts w:asciiTheme="majorBidi" w:hAnsiTheme="majorBidi" w:cstheme="majorBidi"/>
        </w:rPr>
        <w:t xml:space="preserve"> и вовсе не представляется возможным. 5 1.1. Согласные звуки Арабские согласные [б], [т], [д], [р], [з], [с], [ф], [м], [н], [й] практически не отличаются от соответствующих согласных русского языка. Что касается звонких согласных, то они не оглушаются в конце слова. Еще раз напомним, что согласные не меняют своего качества в соседстве с различными гласными. Звуки [ш] и [к] в арабском мягче, чем соответствующие русские. Например, [</w:t>
      </w:r>
      <w:proofErr w:type="spellStart"/>
      <w:r w:rsidRPr="00AD0050">
        <w:rPr>
          <w:rFonts w:asciiTheme="majorBidi" w:hAnsiTheme="majorBidi" w:cstheme="majorBidi"/>
        </w:rPr>
        <w:t>ша</w:t>
      </w:r>
      <w:proofErr w:type="spellEnd"/>
      <w:r w:rsidRPr="00AD0050">
        <w:rPr>
          <w:rFonts w:asciiTheme="majorBidi" w:hAnsiTheme="majorBidi" w:cstheme="majorBidi"/>
        </w:rPr>
        <w:t xml:space="preserve">] по звучанию будет напоминать ща, а [ка] – ближе к </w:t>
      </w:r>
      <w:proofErr w:type="spellStart"/>
      <w:r w:rsidRPr="00AD0050">
        <w:rPr>
          <w:rFonts w:asciiTheme="majorBidi" w:hAnsiTheme="majorBidi" w:cstheme="majorBidi"/>
        </w:rPr>
        <w:t>кя</w:t>
      </w:r>
      <w:proofErr w:type="spellEnd"/>
      <w:r w:rsidRPr="00AD0050">
        <w:rPr>
          <w:rFonts w:asciiTheme="majorBidi" w:hAnsiTheme="majorBidi" w:cstheme="majorBidi"/>
        </w:rPr>
        <w:t>. Эта же особенность и у арабского звука [л], который напоминает l в европейских языках, т. е. он мягче русского твердого л, но чуть тверже ль. Степень смягчения [л] в слогах [ли] и [ла] одинакова, т. е. в последнем варианте звучит нечто близкое к русскому ля. Исключением является слово [</w:t>
      </w:r>
      <w:proofErr w:type="spellStart"/>
      <w:r w:rsidRPr="00AD0050">
        <w:rPr>
          <w:rFonts w:asciiTheme="majorBidi" w:hAnsiTheme="majorBidi" w:cstheme="majorBidi"/>
        </w:rPr>
        <w:t>ал̣л̣ā́ху</w:t>
      </w:r>
      <w:proofErr w:type="spellEnd"/>
      <w:r w:rsidRPr="00AD0050">
        <w:rPr>
          <w:rFonts w:asciiTheme="majorBidi" w:hAnsiTheme="majorBidi" w:cstheme="majorBidi"/>
        </w:rPr>
        <w:t>] – Бог, в транскрипции которого вариант написания [л̣] с точкой указывает на то, что фонема л в данном случае звучит как твердый русский л (если же этому слову предшествует слово, оканчивающееся на гласный [и], то [л] – мягкая)1 . Звук [</w:t>
      </w:r>
      <w:proofErr w:type="spellStart"/>
      <w:r w:rsidRPr="00AD0050">
        <w:rPr>
          <w:rFonts w:asciiTheme="majorBidi" w:hAnsiTheme="majorBidi" w:cstheme="majorBidi"/>
        </w:rPr>
        <w:t>дж</w:t>
      </w:r>
      <w:proofErr w:type="spellEnd"/>
      <w:r w:rsidRPr="00AD0050">
        <w:rPr>
          <w:rFonts w:asciiTheme="majorBidi" w:hAnsiTheme="majorBidi" w:cstheme="majorBidi"/>
        </w:rPr>
        <w:t xml:space="preserve">] – единый согласный, звонкая параллель согласному ч, звучит как первый согласный в английском слове </w:t>
      </w:r>
      <w:proofErr w:type="spellStart"/>
      <w:r w:rsidRPr="00AD0050">
        <w:rPr>
          <w:rFonts w:asciiTheme="majorBidi" w:hAnsiTheme="majorBidi" w:cstheme="majorBidi"/>
        </w:rPr>
        <w:t>general</w:t>
      </w:r>
      <w:proofErr w:type="spellEnd"/>
      <w:r w:rsidRPr="00AD0050">
        <w:rPr>
          <w:rFonts w:asciiTheme="majorBidi" w:hAnsiTheme="majorBidi" w:cstheme="majorBidi"/>
        </w:rPr>
        <w:t xml:space="preserve">. Звуки [c] и [з] – межзубные глухой/звонкий согласные. Аналогичны английским межзубным [θ] и [δ] в словах </w:t>
      </w:r>
      <w:proofErr w:type="spellStart"/>
      <w:r w:rsidRPr="00AD0050">
        <w:rPr>
          <w:rFonts w:asciiTheme="majorBidi" w:hAnsiTheme="majorBidi" w:cstheme="majorBidi"/>
        </w:rPr>
        <w:t>thing</w:t>
      </w:r>
      <w:proofErr w:type="spellEnd"/>
      <w:r w:rsidRPr="00AD0050">
        <w:rPr>
          <w:rFonts w:asciiTheme="majorBidi" w:hAnsiTheme="majorBidi" w:cstheme="majorBidi"/>
        </w:rPr>
        <w:t xml:space="preserve"> и </w:t>
      </w:r>
      <w:proofErr w:type="spellStart"/>
      <w:r w:rsidRPr="00AD0050">
        <w:rPr>
          <w:rFonts w:asciiTheme="majorBidi" w:hAnsiTheme="majorBidi" w:cstheme="majorBidi"/>
        </w:rPr>
        <w:t>that</w:t>
      </w:r>
      <w:proofErr w:type="spellEnd"/>
      <w:r w:rsidRPr="00AD0050">
        <w:rPr>
          <w:rFonts w:asciiTheme="majorBidi" w:hAnsiTheme="majorBidi" w:cstheme="majorBidi"/>
        </w:rPr>
        <w:t xml:space="preserve">. В некоторых странах, особенно неаравийских, произносятся как обычные [с], [з]. Звуки [х] и [г̣] – заднеязычные согласные. Звук [х] отличается от русского х (как, например, в слове хлеб) большей хриплостью, которая возникает при прохождении струи воздуха через щель между задней частью языка и </w:t>
      </w:r>
      <w:proofErr w:type="spellStart"/>
      <w:r w:rsidRPr="00AD0050">
        <w:rPr>
          <w:rFonts w:asciiTheme="majorBidi" w:hAnsiTheme="majorBidi" w:cstheme="majorBidi"/>
        </w:rPr>
        <w:t>увулой</w:t>
      </w:r>
      <w:proofErr w:type="spellEnd"/>
      <w:r w:rsidRPr="00AD0050">
        <w:rPr>
          <w:rFonts w:asciiTheme="majorBidi" w:hAnsiTheme="majorBidi" w:cstheme="majorBidi"/>
        </w:rPr>
        <w:t xml:space="preserve"> – маленьким язычком. Звук [г̣] – звонкая параллель [х]. Звук [к̣] образуется там же, где и звуки [х]/[г̣], но смычка между корнем языка и </w:t>
      </w:r>
      <w:proofErr w:type="spellStart"/>
      <w:r w:rsidRPr="00AD0050">
        <w:rPr>
          <w:rFonts w:asciiTheme="majorBidi" w:hAnsiTheme="majorBidi" w:cstheme="majorBidi"/>
        </w:rPr>
        <w:t>увулой</w:t>
      </w:r>
      <w:proofErr w:type="spellEnd"/>
      <w:r w:rsidRPr="00AD0050">
        <w:rPr>
          <w:rFonts w:asciiTheme="majorBidi" w:hAnsiTheme="majorBidi" w:cstheme="majorBidi"/>
        </w:rPr>
        <w:t xml:space="preserve"> (как и при образовании обычного среднеязычного [к]) мгновенно разъединяется проходящей струей воздуха. Гласные после этого согласного имеют более широкую окраску: [</w:t>
      </w:r>
      <w:proofErr w:type="spellStart"/>
      <w:r w:rsidRPr="00AD0050">
        <w:rPr>
          <w:rFonts w:asciiTheme="majorBidi" w:hAnsiTheme="majorBidi" w:cstheme="majorBidi"/>
        </w:rPr>
        <w:t>к̣и</w:t>
      </w:r>
      <w:proofErr w:type="spellEnd"/>
      <w:r w:rsidRPr="00AD0050">
        <w:rPr>
          <w:rFonts w:asciiTheme="majorBidi" w:hAnsiTheme="majorBidi" w:cstheme="majorBidi"/>
        </w:rPr>
        <w:t xml:space="preserve">] больше похоже по звучанию на </w:t>
      </w:r>
      <w:proofErr w:type="spellStart"/>
      <w:r w:rsidRPr="00AD0050">
        <w:rPr>
          <w:rFonts w:asciiTheme="majorBidi" w:hAnsiTheme="majorBidi" w:cstheme="majorBidi"/>
        </w:rPr>
        <w:t>кы</w:t>
      </w:r>
      <w:proofErr w:type="spellEnd"/>
      <w:r w:rsidRPr="00AD0050">
        <w:rPr>
          <w:rFonts w:asciiTheme="majorBidi" w:hAnsiTheme="majorBidi" w:cstheme="majorBidi"/>
        </w:rPr>
        <w:t xml:space="preserve">. Подобный согласный имеется в тюркских языках (например, в таких словах, как </w:t>
      </w:r>
      <w:proofErr w:type="spellStart"/>
      <w:r w:rsidRPr="00AD0050">
        <w:rPr>
          <w:rFonts w:asciiTheme="majorBidi" w:hAnsiTheme="majorBidi" w:cstheme="majorBidi"/>
        </w:rPr>
        <w:t>кыз</w:t>
      </w:r>
      <w:proofErr w:type="spellEnd"/>
      <w:r w:rsidRPr="00AD0050">
        <w:rPr>
          <w:rFonts w:asciiTheme="majorBidi" w:hAnsiTheme="majorBidi" w:cstheme="majorBidi"/>
        </w:rPr>
        <w:t>, кара). Звук [ў] – губно-губной согласный, схожий с английским w. Не следует подменять его русским губно-зубным в (например, [</w:t>
      </w:r>
      <w:proofErr w:type="spellStart"/>
      <w:r w:rsidRPr="00AD0050">
        <w:rPr>
          <w:rFonts w:asciiTheme="majorBidi" w:hAnsiTheme="majorBidi" w:cstheme="majorBidi"/>
        </w:rPr>
        <w:t>ўа</w:t>
      </w:r>
      <w:proofErr w:type="spellEnd"/>
      <w:r w:rsidRPr="00AD0050">
        <w:rPr>
          <w:rFonts w:asciiTheme="majorBidi" w:hAnsiTheme="majorBidi" w:cstheme="majorBidi"/>
        </w:rPr>
        <w:t>], но не [</w:t>
      </w:r>
      <w:proofErr w:type="spellStart"/>
      <w:r w:rsidRPr="00AD0050">
        <w:rPr>
          <w:rFonts w:asciiTheme="majorBidi" w:hAnsiTheme="majorBidi" w:cstheme="majorBidi"/>
        </w:rPr>
        <w:t>ва</w:t>
      </w:r>
      <w:proofErr w:type="spellEnd"/>
      <w:r w:rsidRPr="00AD0050">
        <w:rPr>
          <w:rFonts w:asciiTheme="majorBidi" w:hAnsiTheme="majorBidi" w:cstheme="majorBidi"/>
        </w:rPr>
        <w:t xml:space="preserve">]). Звуки [ў] и [й] – так называемые слабые согласны е, по своим фонетическим особенностям они меняют свое </w:t>
      </w:r>
      <w:r w:rsidRPr="00AD0050">
        <w:rPr>
          <w:rFonts w:asciiTheme="majorBidi" w:hAnsiTheme="majorBidi" w:cstheme="majorBidi"/>
        </w:rPr>
        <w:lastRenderedPageBreak/>
        <w:t xml:space="preserve">качество, переходя в долгие гласные [ў ] → [ȳ], [й] → [ӣ], что находит отражение и на письме. Звук [х] – связочный согласный. Аналогичен звуку, передаваемому буквой h в европейских языках, т. е. похож на легкий выдох. Струя воздуха создает этот звук, проходя через голосовые связки и не встречая никаких иных преград в речевом аппарате. 1 См.: Ковалев А. А., </w:t>
      </w:r>
      <w:proofErr w:type="spellStart"/>
      <w:r w:rsidRPr="00AD0050">
        <w:rPr>
          <w:rFonts w:asciiTheme="majorBidi" w:hAnsiTheme="majorBidi" w:cstheme="majorBidi"/>
        </w:rPr>
        <w:t>Шарбатов</w:t>
      </w:r>
      <w:proofErr w:type="spellEnd"/>
      <w:r w:rsidRPr="00AD0050">
        <w:rPr>
          <w:rFonts w:asciiTheme="majorBidi" w:hAnsiTheme="majorBidi" w:cstheme="majorBidi"/>
        </w:rPr>
        <w:t xml:space="preserve"> Г. Ш. Учебник арабского языка. 3-е изд., </w:t>
      </w:r>
      <w:proofErr w:type="spellStart"/>
      <w:r w:rsidRPr="00AD0050">
        <w:rPr>
          <w:rFonts w:asciiTheme="majorBidi" w:hAnsiTheme="majorBidi" w:cstheme="majorBidi"/>
        </w:rPr>
        <w:t>испр</w:t>
      </w:r>
      <w:proofErr w:type="spellEnd"/>
      <w:r w:rsidRPr="00AD0050">
        <w:rPr>
          <w:rFonts w:asciiTheme="majorBidi" w:hAnsiTheme="majorBidi" w:cstheme="majorBidi"/>
        </w:rPr>
        <w:t xml:space="preserve">. и доп. М. : Восточная литература РАН, 2000. С. 80. 6 Ряд звуков ([с̣], [з̣], [т̣], [д̣]) – это так называемые эмфатически е, т. е. напряженные, согласные. Основа их артикуляции примерно та же, что и у соответствующих </w:t>
      </w:r>
      <w:proofErr w:type="spellStart"/>
      <w:r w:rsidRPr="00AD0050">
        <w:rPr>
          <w:rFonts w:asciiTheme="majorBidi" w:hAnsiTheme="majorBidi" w:cstheme="majorBidi"/>
        </w:rPr>
        <w:t>неэмфатических</w:t>
      </w:r>
      <w:proofErr w:type="spellEnd"/>
      <w:r w:rsidRPr="00AD0050">
        <w:rPr>
          <w:rFonts w:asciiTheme="majorBidi" w:hAnsiTheme="majorBidi" w:cstheme="majorBidi"/>
        </w:rPr>
        <w:t xml:space="preserve"> звуков. Однако речевой аппарат при артикуляции таких согласных напряжен. Гласные после них имеют более широкую окраску звучания. Например, а в сочетании [</w:t>
      </w:r>
      <w:proofErr w:type="spellStart"/>
      <w:r w:rsidRPr="00AD0050">
        <w:rPr>
          <w:rFonts w:asciiTheme="majorBidi" w:hAnsiTheme="majorBidi" w:cstheme="majorBidi"/>
        </w:rPr>
        <w:t>с̣а</w:t>
      </w:r>
      <w:proofErr w:type="spellEnd"/>
      <w:r w:rsidRPr="00AD0050">
        <w:rPr>
          <w:rFonts w:asciiTheme="majorBidi" w:hAnsiTheme="majorBidi" w:cstheme="majorBidi"/>
        </w:rPr>
        <w:t>] звучит, как в русском слове сам, в отличие от сочетания [</w:t>
      </w:r>
      <w:proofErr w:type="spellStart"/>
      <w:r w:rsidRPr="00AD0050">
        <w:rPr>
          <w:rFonts w:asciiTheme="majorBidi" w:hAnsiTheme="majorBidi" w:cstheme="majorBidi"/>
        </w:rPr>
        <w:t>са</w:t>
      </w:r>
      <w:proofErr w:type="spellEnd"/>
      <w:r w:rsidRPr="00AD0050">
        <w:rPr>
          <w:rFonts w:asciiTheme="majorBidi" w:hAnsiTheme="majorBidi" w:cstheme="majorBidi"/>
        </w:rPr>
        <w:t xml:space="preserve">], где [с] мягче, а гласный [а] более узкий, и это звучит ближе к </w:t>
      </w:r>
      <w:proofErr w:type="spellStart"/>
      <w:r w:rsidRPr="00AD0050">
        <w:rPr>
          <w:rFonts w:asciiTheme="majorBidi" w:hAnsiTheme="majorBidi" w:cstheme="majorBidi"/>
        </w:rPr>
        <w:t>ся</w:t>
      </w:r>
      <w:proofErr w:type="spellEnd"/>
      <w:r w:rsidRPr="00AD0050">
        <w:rPr>
          <w:rFonts w:asciiTheme="majorBidi" w:hAnsiTheme="majorBidi" w:cstheme="majorBidi"/>
        </w:rPr>
        <w:t>. Сочетание [си] звучит, как в слове сила, [</w:t>
      </w:r>
      <w:proofErr w:type="spellStart"/>
      <w:r w:rsidRPr="00AD0050">
        <w:rPr>
          <w:rFonts w:asciiTheme="majorBidi" w:hAnsiTheme="majorBidi" w:cstheme="majorBidi"/>
        </w:rPr>
        <w:t>с̣и</w:t>
      </w:r>
      <w:proofErr w:type="spellEnd"/>
      <w:r w:rsidRPr="00AD0050">
        <w:rPr>
          <w:rFonts w:asciiTheme="majorBidi" w:hAnsiTheme="majorBidi" w:cstheme="majorBidi"/>
        </w:rPr>
        <w:t>] же звучит примерно как в слове сыр. Так же характеризуются и остальные эмфатические согласные. Например, [</w:t>
      </w:r>
      <w:proofErr w:type="spellStart"/>
      <w:r w:rsidRPr="00AD0050">
        <w:rPr>
          <w:rFonts w:asciiTheme="majorBidi" w:hAnsiTheme="majorBidi" w:cstheme="majorBidi"/>
        </w:rPr>
        <w:t>т̣и</w:t>
      </w:r>
      <w:proofErr w:type="spellEnd"/>
      <w:r w:rsidRPr="00AD0050">
        <w:rPr>
          <w:rFonts w:asciiTheme="majorBidi" w:hAnsiTheme="majorBidi" w:cstheme="majorBidi"/>
        </w:rPr>
        <w:t>] звучит примерно как русское ты. Подмена эмфатического согласного звука обычным согласным может привести к искажению смысла. Например, [</w:t>
      </w:r>
      <w:proofErr w:type="spellStart"/>
      <w:r w:rsidRPr="00AD0050">
        <w:rPr>
          <w:rFonts w:asciiTheme="majorBidi" w:hAnsiTheme="majorBidi" w:cstheme="majorBidi"/>
        </w:rPr>
        <w:t>тӣн</w:t>
      </w:r>
      <w:proofErr w:type="spellEnd"/>
      <w:r w:rsidRPr="00AD0050">
        <w:rPr>
          <w:rFonts w:asciiTheme="majorBidi" w:hAnsiTheme="majorBidi" w:cstheme="majorBidi"/>
        </w:rPr>
        <w:t>] – инжир, а [</w:t>
      </w:r>
      <w:proofErr w:type="spellStart"/>
      <w:r w:rsidRPr="00AD0050">
        <w:rPr>
          <w:rFonts w:asciiTheme="majorBidi" w:hAnsiTheme="majorBidi" w:cstheme="majorBidi"/>
        </w:rPr>
        <w:t>т̣ӣн</w:t>
      </w:r>
      <w:proofErr w:type="spellEnd"/>
      <w:r w:rsidRPr="00AD0050">
        <w:rPr>
          <w:rFonts w:asciiTheme="majorBidi" w:hAnsiTheme="majorBidi" w:cstheme="majorBidi"/>
        </w:rPr>
        <w:t xml:space="preserve">] (звучит примерно как </w:t>
      </w:r>
      <w:proofErr w:type="spellStart"/>
      <w:r w:rsidRPr="00AD0050">
        <w:rPr>
          <w:rFonts w:asciiTheme="majorBidi" w:hAnsiTheme="majorBidi" w:cstheme="majorBidi"/>
        </w:rPr>
        <w:t>тыын</w:t>
      </w:r>
      <w:proofErr w:type="spellEnd"/>
      <w:r w:rsidRPr="00AD0050">
        <w:rPr>
          <w:rFonts w:asciiTheme="majorBidi" w:hAnsiTheme="majorBidi" w:cstheme="majorBidi"/>
        </w:rPr>
        <w:t>) – глина. Таким образом, следует обратить внимание на то, что транскрипция лишь символически передает произношение. Не имея представления об истинном звучании специфических звуков и пытаясь читать записанное в транскрипции так, как оно звучало бы по-русски, студент привыкает к неправильному произношению. Это еще раз подтверждает необходимость прослушивания записей, начитанных арабскими дикторами, и арабской речи вообще. Звук [ʼ] – согласный «</w:t>
      </w:r>
      <w:proofErr w:type="spellStart"/>
      <w:r w:rsidRPr="00AD0050">
        <w:rPr>
          <w:rFonts w:asciiTheme="majorBidi" w:hAnsiTheme="majorBidi" w:cstheme="majorBidi"/>
        </w:rPr>
        <w:t>хáмза</w:t>
      </w:r>
      <w:proofErr w:type="spellEnd"/>
      <w:r w:rsidRPr="00AD0050">
        <w:rPr>
          <w:rFonts w:asciiTheme="majorBidi" w:hAnsiTheme="majorBidi" w:cstheme="majorBidi"/>
        </w:rPr>
        <w:t xml:space="preserve">». Образуется мгновенным размыканием голосовых связок струей воздуха. Если по слогам произнести слово «кооперация», то между двумя о (точнее, перед вторым из них) и будет звучать </w:t>
      </w:r>
      <w:proofErr w:type="spellStart"/>
      <w:r w:rsidRPr="00AD0050">
        <w:rPr>
          <w:rFonts w:asciiTheme="majorBidi" w:hAnsiTheme="majorBidi" w:cstheme="majorBidi"/>
        </w:rPr>
        <w:t>хамза</w:t>
      </w:r>
      <w:proofErr w:type="spellEnd"/>
      <w:r w:rsidRPr="00AD0050">
        <w:rPr>
          <w:rFonts w:asciiTheme="majorBidi" w:hAnsiTheme="majorBidi" w:cstheme="majorBidi"/>
        </w:rPr>
        <w:t>. Звук [х̣] – гортанный глухой согласный, имеющий мало общего с русским х (арабским х). Струя воздуха проходит через напряженные мышцы гортани, и создается шум, отдаленно напоминающий русский звук х. Похожий звук образуется при легком покашливании. Частая ошибка для изучающих арабский – подмена данного звука заднеязычным [х], приводящая к искажению смысла ([</w:t>
      </w:r>
      <w:proofErr w:type="spellStart"/>
      <w:r w:rsidRPr="00AD0050">
        <w:rPr>
          <w:rFonts w:asciiTheme="majorBidi" w:hAnsiTheme="majorBidi" w:cstheme="majorBidi"/>
        </w:rPr>
        <w:t>хадд</w:t>
      </w:r>
      <w:proofErr w:type="spellEnd"/>
      <w:r w:rsidRPr="00AD0050">
        <w:rPr>
          <w:rFonts w:asciiTheme="majorBidi" w:hAnsiTheme="majorBidi" w:cstheme="majorBidi"/>
        </w:rPr>
        <w:t>] – щека, [</w:t>
      </w:r>
      <w:proofErr w:type="spellStart"/>
      <w:r w:rsidRPr="00AD0050">
        <w:rPr>
          <w:rFonts w:asciiTheme="majorBidi" w:hAnsiTheme="majorBidi" w:cstheme="majorBidi"/>
        </w:rPr>
        <w:t>х̣адд</w:t>
      </w:r>
      <w:proofErr w:type="spellEnd"/>
      <w:r w:rsidRPr="00AD0050">
        <w:rPr>
          <w:rFonts w:asciiTheme="majorBidi" w:hAnsiTheme="majorBidi" w:cstheme="majorBidi"/>
        </w:rPr>
        <w:t>] – граница) и, кроме того, создающая сильный иностранный акцент. Звук [ ʻ ] – согласный «</w:t>
      </w:r>
      <w:proofErr w:type="spellStart"/>
      <w:r w:rsidRPr="00AD0050">
        <w:rPr>
          <w:rFonts w:asciiTheme="majorBidi" w:hAnsiTheme="majorBidi" w:cstheme="majorBidi"/>
        </w:rPr>
        <w:t>ʻайн</w:t>
      </w:r>
      <w:proofErr w:type="spellEnd"/>
      <w:r w:rsidRPr="00AD0050">
        <w:rPr>
          <w:rFonts w:asciiTheme="majorBidi" w:hAnsiTheme="majorBidi" w:cstheme="majorBidi"/>
        </w:rPr>
        <w:t xml:space="preserve">». Место его артикуляции – то же, что и у звука [х̣], т. е. гортань. Но </w:t>
      </w:r>
      <w:proofErr w:type="spellStart"/>
      <w:r w:rsidRPr="00AD0050">
        <w:rPr>
          <w:rFonts w:asciiTheme="majorBidi" w:hAnsiTheme="majorBidi" w:cstheme="majorBidi"/>
        </w:rPr>
        <w:t>айн</w:t>
      </w:r>
      <w:proofErr w:type="spellEnd"/>
      <w:r w:rsidRPr="00AD0050">
        <w:rPr>
          <w:rFonts w:asciiTheme="majorBidi" w:hAnsiTheme="majorBidi" w:cstheme="majorBidi"/>
        </w:rPr>
        <w:t xml:space="preserve"> – это взрывной и звонкий звук, напряжение мышц – кратковременное, а не длящееся, как в случае с [х̣]. 1.2. Гласные звуки Гласные звуки различаются по длительности: – [а], [и], [у] – краткие; – [ā], [ӣ], [ȳ] – долгие. Долгие гласные звучат примерно в два раза </w:t>
      </w:r>
      <w:proofErr w:type="spellStart"/>
      <w:r w:rsidRPr="00AD0050">
        <w:rPr>
          <w:rFonts w:asciiTheme="majorBidi" w:hAnsiTheme="majorBidi" w:cstheme="majorBidi"/>
        </w:rPr>
        <w:t>протяженнее</w:t>
      </w:r>
      <w:proofErr w:type="spellEnd"/>
      <w:r w:rsidRPr="00AD0050">
        <w:rPr>
          <w:rFonts w:asciiTheme="majorBidi" w:hAnsiTheme="majorBidi" w:cstheme="majorBidi"/>
        </w:rPr>
        <w:t xml:space="preserve"> кратких. Кроме того, долгие гласные более устойчивы, они притягивают к себе ударение в слове, тогда как краткие могут переходить одна в другую или же вообще выпадать, т. е. вести себя неустойчиво. Как уже отмечалось, окраска гласных может меняться в зависимости от окружающих их согласных. 7 1.3. Дифтонги </w:t>
      </w:r>
      <w:proofErr w:type="spellStart"/>
      <w:r w:rsidRPr="00AD0050">
        <w:rPr>
          <w:rFonts w:asciiTheme="majorBidi" w:hAnsiTheme="majorBidi" w:cstheme="majorBidi"/>
        </w:rPr>
        <w:t>Дифтон</w:t>
      </w:r>
      <w:proofErr w:type="spellEnd"/>
      <w:r w:rsidRPr="00AD0050">
        <w:rPr>
          <w:rFonts w:asciiTheme="majorBidi" w:hAnsiTheme="majorBidi" w:cstheme="majorBidi"/>
        </w:rPr>
        <w:t xml:space="preserve"> г – сочетание краткого гласного и слабого согласного. В арабском языке таковых два: [ай] и [</w:t>
      </w:r>
      <w:proofErr w:type="spellStart"/>
      <w:r w:rsidRPr="00AD0050">
        <w:rPr>
          <w:rFonts w:asciiTheme="majorBidi" w:hAnsiTheme="majorBidi" w:cstheme="majorBidi"/>
        </w:rPr>
        <w:t>аў</w:t>
      </w:r>
      <w:proofErr w:type="spellEnd"/>
      <w:r w:rsidRPr="00AD0050">
        <w:rPr>
          <w:rFonts w:asciiTheme="majorBidi" w:hAnsiTheme="majorBidi" w:cstheme="majorBidi"/>
        </w:rPr>
        <w:t xml:space="preserve">]. Окраска гласного [а] в составе первого дифтонга будет меняться в той же закономерности, что и для [а] в </w:t>
      </w:r>
      <w:r w:rsidRPr="00AD0050">
        <w:rPr>
          <w:rFonts w:asciiTheme="majorBidi" w:hAnsiTheme="majorBidi" w:cstheme="majorBidi"/>
        </w:rPr>
        <w:lastRenderedPageBreak/>
        <w:t>других позициях. То есть в окружении обычных ненапряженных согласных, таких, как, например, [б], [н] или [з], звучание [а] – с э-образным оттенком, на слух такой дифтонг воспринимается ближе к [эй]. Например [</w:t>
      </w:r>
      <w:proofErr w:type="spellStart"/>
      <w:r w:rsidRPr="00AD0050">
        <w:rPr>
          <w:rFonts w:asciiTheme="majorBidi" w:hAnsiTheme="majorBidi" w:cstheme="majorBidi"/>
        </w:rPr>
        <w:t>бáйтун</w:t>
      </w:r>
      <w:proofErr w:type="spellEnd"/>
      <w:r w:rsidRPr="00AD0050">
        <w:rPr>
          <w:rFonts w:asciiTheme="majorBidi" w:hAnsiTheme="majorBidi" w:cstheme="majorBidi"/>
        </w:rPr>
        <w:t>] фактически звучит ближе к [</w:t>
      </w:r>
      <w:proofErr w:type="spellStart"/>
      <w:r w:rsidRPr="00AD0050">
        <w:rPr>
          <w:rFonts w:asciiTheme="majorBidi" w:hAnsiTheme="majorBidi" w:cstheme="majorBidi"/>
        </w:rPr>
        <w:t>бéйтун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ʼилáйк</w:t>
      </w:r>
      <w:proofErr w:type="spellEnd"/>
      <w:r w:rsidRPr="00AD0050">
        <w:rPr>
          <w:rFonts w:asciiTheme="majorBidi" w:hAnsiTheme="majorBidi" w:cstheme="majorBidi"/>
        </w:rPr>
        <w:t>] → [</w:t>
      </w:r>
      <w:proofErr w:type="spellStart"/>
      <w:r w:rsidRPr="00AD0050">
        <w:rPr>
          <w:rFonts w:asciiTheme="majorBidi" w:hAnsiTheme="majorBidi" w:cstheme="majorBidi"/>
        </w:rPr>
        <w:t>ʼилéйк</w:t>
      </w:r>
      <w:proofErr w:type="spellEnd"/>
      <w:r w:rsidRPr="00AD0050">
        <w:rPr>
          <w:rFonts w:asciiTheme="majorBidi" w:hAnsiTheme="majorBidi" w:cstheme="majorBidi"/>
        </w:rPr>
        <w:t>] и т. д. В соседстве же с эмфатическими согласными, а также после [р] звучание [а] – более открытое, похожее на звучание русского а: в слове [</w:t>
      </w:r>
      <w:proofErr w:type="spellStart"/>
      <w:r w:rsidRPr="00AD0050">
        <w:rPr>
          <w:rFonts w:asciiTheme="majorBidi" w:hAnsiTheme="majorBidi" w:cstheme="majorBidi"/>
        </w:rPr>
        <w:t>т̣áйрун</w:t>
      </w:r>
      <w:proofErr w:type="spellEnd"/>
      <w:r w:rsidRPr="00AD0050">
        <w:rPr>
          <w:rFonts w:asciiTheme="majorBidi" w:hAnsiTheme="majorBidi" w:cstheme="majorBidi"/>
        </w:rPr>
        <w:t>] дифтонг ай звучит как в слове тайна, а в слове [</w:t>
      </w:r>
      <w:proofErr w:type="spellStart"/>
      <w:r w:rsidRPr="00AD0050">
        <w:rPr>
          <w:rFonts w:asciiTheme="majorBidi" w:hAnsiTheme="majorBidi" w:cstheme="majorBidi"/>
        </w:rPr>
        <w:t>рáйбун</w:t>
      </w:r>
      <w:proofErr w:type="spellEnd"/>
      <w:r w:rsidRPr="00AD0050">
        <w:rPr>
          <w:rFonts w:asciiTheme="majorBidi" w:hAnsiTheme="majorBidi" w:cstheme="majorBidi"/>
        </w:rPr>
        <w:t xml:space="preserve">] гласный [а] будет иметь некую о-образную окраску. 1.4. Виды слогов. Ударение в слове Ударение в арабском слове подвижное, падает либо на второй, либо на третий с конца слог, и место его постановки зависит от долготы второго с конца слога. Слоги подразделяются на долгие и краткие. Краткий </w:t>
      </w:r>
      <w:proofErr w:type="spellStart"/>
      <w:r w:rsidRPr="00AD0050">
        <w:rPr>
          <w:rFonts w:asciiTheme="majorBidi" w:hAnsiTheme="majorBidi" w:cstheme="majorBidi"/>
        </w:rPr>
        <w:t>сло</w:t>
      </w:r>
      <w:proofErr w:type="spellEnd"/>
      <w:r w:rsidRPr="00AD0050">
        <w:rPr>
          <w:rFonts w:asciiTheme="majorBidi" w:hAnsiTheme="majorBidi" w:cstheme="majorBidi"/>
        </w:rPr>
        <w:t xml:space="preserve"> г состоит из согласного и краткого гласного (такой слог называется открытым кратким слогом), например [</w:t>
      </w:r>
      <w:proofErr w:type="spellStart"/>
      <w:r w:rsidRPr="00AD0050">
        <w:rPr>
          <w:rFonts w:asciiTheme="majorBidi" w:hAnsiTheme="majorBidi" w:cstheme="majorBidi"/>
        </w:rPr>
        <w:t>ўа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зу</w:t>
      </w:r>
      <w:proofErr w:type="spellEnd"/>
      <w:r w:rsidRPr="00AD0050">
        <w:rPr>
          <w:rFonts w:asciiTheme="majorBidi" w:hAnsiTheme="majorBidi" w:cstheme="majorBidi"/>
        </w:rPr>
        <w:t>], [ни]. Долгий слог бывает двух типов: согласный + краткий гласный + согласный (закрытый слог) и согласный + долгий гласный (открытый слог с долгим гласным). Примеры: [мин], [</w:t>
      </w:r>
      <w:proofErr w:type="spellStart"/>
      <w:r w:rsidRPr="00AD0050">
        <w:rPr>
          <w:rFonts w:asciiTheme="majorBidi" w:hAnsiTheme="majorBidi" w:cstheme="majorBidi"/>
        </w:rPr>
        <w:t>лаў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ʻан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хум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лā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нȳ</w:t>
      </w:r>
      <w:proofErr w:type="spellEnd"/>
      <w:r w:rsidRPr="00AD0050">
        <w:rPr>
          <w:rFonts w:asciiTheme="majorBidi" w:hAnsiTheme="majorBidi" w:cstheme="majorBidi"/>
        </w:rPr>
        <w:t>]. Встречаются также так называемые сверхдолгие слоги, т. е. согласный + долгий гласный + согласный (например, первый слог в слове [</w:t>
      </w:r>
      <w:proofErr w:type="spellStart"/>
      <w:r w:rsidRPr="00AD0050">
        <w:rPr>
          <w:rFonts w:asciiTheme="majorBidi" w:hAnsiTheme="majorBidi" w:cstheme="majorBidi"/>
        </w:rPr>
        <w:t>хā́ммун</w:t>
      </w:r>
      <w:proofErr w:type="spellEnd"/>
      <w:r w:rsidRPr="00AD0050">
        <w:rPr>
          <w:rFonts w:asciiTheme="majorBidi" w:hAnsiTheme="majorBidi" w:cstheme="majorBidi"/>
        </w:rPr>
        <w:t>]). При определении места постановки ударения сверхдолгие слоги приравниваются к долгим. Правило постановки ударения. Если второй с конца слова слог долгий, то ударение падает на него, в противном случае ударение падает на третий с конца слог (независимого от того, какой он по количеству звуков). Примеры. [</w:t>
      </w:r>
      <w:proofErr w:type="spellStart"/>
      <w:r w:rsidRPr="00AD0050">
        <w:rPr>
          <w:rFonts w:asciiTheme="majorBidi" w:hAnsiTheme="majorBidi" w:cstheme="majorBidi"/>
        </w:rPr>
        <w:t>ʼус|та</w:t>
      </w:r>
      <w:proofErr w:type="spellEnd"/>
      <w:r w:rsidRPr="00AD0050">
        <w:rPr>
          <w:rFonts w:asciiTheme="majorBidi" w:hAnsiTheme="majorBidi" w:cstheme="majorBidi"/>
        </w:rPr>
        <w:t>̄́|</w:t>
      </w:r>
      <w:proofErr w:type="spellStart"/>
      <w:r w:rsidRPr="00AD0050">
        <w:rPr>
          <w:rFonts w:asciiTheme="majorBidi" w:hAnsiTheme="majorBidi" w:cstheme="majorBidi"/>
        </w:rPr>
        <w:t>зун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к̣á|ла|мун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йу|ри</w:t>
      </w:r>
      <w:proofErr w:type="spellEnd"/>
      <w:r w:rsidRPr="00AD0050">
        <w:rPr>
          <w:rFonts w:asciiTheme="majorBidi" w:hAnsiTheme="majorBidi" w:cstheme="majorBidi"/>
        </w:rPr>
        <w:t>̄́|</w:t>
      </w:r>
      <w:proofErr w:type="spellStart"/>
      <w:r w:rsidRPr="00AD0050">
        <w:rPr>
          <w:rFonts w:asciiTheme="majorBidi" w:hAnsiTheme="majorBidi" w:cstheme="majorBidi"/>
        </w:rPr>
        <w:t>ду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т̣а</w:t>
      </w:r>
      <w:proofErr w:type="spellEnd"/>
      <w:r w:rsidRPr="00AD0050">
        <w:rPr>
          <w:rFonts w:asciiTheme="majorBidi" w:hAnsiTheme="majorBidi" w:cstheme="majorBidi"/>
        </w:rPr>
        <w:t>̄́|</w:t>
      </w:r>
      <w:proofErr w:type="spellStart"/>
      <w:r w:rsidRPr="00AD0050">
        <w:rPr>
          <w:rFonts w:asciiTheme="majorBidi" w:hAnsiTheme="majorBidi" w:cstheme="majorBidi"/>
        </w:rPr>
        <w:t>ла|ба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кa|ли</w:t>
      </w:r>
      <w:proofErr w:type="spellEnd"/>
      <w:r w:rsidRPr="00AD0050">
        <w:rPr>
          <w:rFonts w:asciiTheme="majorBidi" w:hAnsiTheme="majorBidi" w:cstheme="majorBidi"/>
        </w:rPr>
        <w:t>́ |</w:t>
      </w:r>
      <w:proofErr w:type="spellStart"/>
      <w:r w:rsidRPr="00AD0050">
        <w:rPr>
          <w:rFonts w:asciiTheme="majorBidi" w:hAnsiTheme="majorBidi" w:cstheme="majorBidi"/>
        </w:rPr>
        <w:t>мa|тун</w:t>
      </w:r>
      <w:proofErr w:type="spellEnd"/>
      <w:r w:rsidRPr="00AD0050">
        <w:rPr>
          <w:rFonts w:asciiTheme="majorBidi" w:hAnsiTheme="majorBidi" w:cstheme="majorBidi"/>
        </w:rPr>
        <w:t>] [</w:t>
      </w:r>
      <w:proofErr w:type="spellStart"/>
      <w:r w:rsidRPr="00AD0050">
        <w:rPr>
          <w:rFonts w:asciiTheme="majorBidi" w:hAnsiTheme="majorBidi" w:cstheme="majorBidi"/>
        </w:rPr>
        <w:t>кa|ла</w:t>
      </w:r>
      <w:proofErr w:type="spellEnd"/>
      <w:r w:rsidRPr="00AD0050">
        <w:rPr>
          <w:rFonts w:asciiTheme="majorBidi" w:hAnsiTheme="majorBidi" w:cstheme="majorBidi"/>
        </w:rPr>
        <w:t>̄́|</w:t>
      </w:r>
      <w:proofErr w:type="spellStart"/>
      <w:r w:rsidRPr="00AD0050">
        <w:rPr>
          <w:rFonts w:asciiTheme="majorBidi" w:hAnsiTheme="majorBidi" w:cstheme="majorBidi"/>
        </w:rPr>
        <w:t>мун</w:t>
      </w:r>
      <w:proofErr w:type="spellEnd"/>
      <w:r w:rsidRPr="00AD0050">
        <w:rPr>
          <w:rFonts w:asciiTheme="majorBidi" w:hAnsiTheme="majorBidi" w:cstheme="majorBidi"/>
        </w:rPr>
        <w:t>] (вертикальной чертой обозначены границы между слогами).</w:t>
      </w:r>
    </w:p>
    <w:p w:rsidR="00B932A8" w:rsidRPr="00AD0050" w:rsidRDefault="00B932A8">
      <w:pPr>
        <w:rPr>
          <w:rFonts w:asciiTheme="majorBidi" w:hAnsiTheme="majorBidi" w:cstheme="majorBidi"/>
          <w:b/>
          <w:bCs/>
          <w:sz w:val="32"/>
          <w:szCs w:val="32"/>
        </w:rPr>
      </w:pPr>
    </w:p>
    <w:sectPr w:rsidR="00B932A8" w:rsidRPr="00AD0050" w:rsidSect="00775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27F788C"/>
    <w:multiLevelType w:val="hybridMultilevel"/>
    <w:tmpl w:val="0C02EF4C"/>
    <w:lvl w:ilvl="0" w:tplc="00B443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bCs w:val="0"/>
      </w:rPr>
    </w:lvl>
    <w:lvl w:ilvl="1" w:tplc="E25A35D8">
      <w:start w:val="1"/>
      <w:numFmt w:val="decimal"/>
      <w:lvlText w:val="%2)"/>
      <w:lvlJc w:val="left"/>
      <w:pPr>
        <w:tabs>
          <w:tab w:val="num" w:pos="2339"/>
        </w:tabs>
        <w:ind w:left="2339" w:hanging="885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E03592"/>
    <w:multiLevelType w:val="hybridMultilevel"/>
    <w:tmpl w:val="8292A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5135CCB"/>
    <w:multiLevelType w:val="hybridMultilevel"/>
    <w:tmpl w:val="94143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5B4722E"/>
    <w:multiLevelType w:val="hybridMultilevel"/>
    <w:tmpl w:val="4B68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90E0E59"/>
    <w:multiLevelType w:val="hybridMultilevel"/>
    <w:tmpl w:val="7CB0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9EA100F"/>
    <w:multiLevelType w:val="hybridMultilevel"/>
    <w:tmpl w:val="F9D88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C251E2E"/>
    <w:multiLevelType w:val="hybridMultilevel"/>
    <w:tmpl w:val="67A8EDF8"/>
    <w:lvl w:ilvl="0" w:tplc="D57EBA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C264D0D"/>
    <w:multiLevelType w:val="hybridMultilevel"/>
    <w:tmpl w:val="BE9E6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C320445"/>
    <w:multiLevelType w:val="hybridMultilevel"/>
    <w:tmpl w:val="A5F8A966"/>
    <w:lvl w:ilvl="0" w:tplc="5C2CA1A6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14B4AC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3BEE84F4">
      <w:start w:val="1"/>
      <w:numFmt w:val="decimal"/>
      <w:lvlText w:val="%3)"/>
      <w:lvlJc w:val="left"/>
      <w:pPr>
        <w:tabs>
          <w:tab w:val="num" w:pos="2820"/>
        </w:tabs>
        <w:ind w:left="2820" w:hanging="84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F683D12"/>
    <w:multiLevelType w:val="hybridMultilevel"/>
    <w:tmpl w:val="96326390"/>
    <w:lvl w:ilvl="0" w:tplc="E12ACDA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3B94C85"/>
    <w:multiLevelType w:val="hybridMultilevel"/>
    <w:tmpl w:val="2D7C3E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70E254F"/>
    <w:multiLevelType w:val="hybridMultilevel"/>
    <w:tmpl w:val="A57AB36E"/>
    <w:lvl w:ilvl="0" w:tplc="058AD9E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7FE2664"/>
    <w:multiLevelType w:val="hybridMultilevel"/>
    <w:tmpl w:val="D7C09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5210D"/>
    <w:multiLevelType w:val="hybridMultilevel"/>
    <w:tmpl w:val="AE14C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D59175E"/>
    <w:multiLevelType w:val="hybridMultilevel"/>
    <w:tmpl w:val="FD460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EA01B24"/>
    <w:multiLevelType w:val="hybridMultilevel"/>
    <w:tmpl w:val="F54AC798"/>
    <w:lvl w:ilvl="0" w:tplc="3856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63D52"/>
    <w:multiLevelType w:val="hybridMultilevel"/>
    <w:tmpl w:val="DBB4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74A0577"/>
    <w:multiLevelType w:val="hybridMultilevel"/>
    <w:tmpl w:val="791C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278428FE"/>
    <w:multiLevelType w:val="hybridMultilevel"/>
    <w:tmpl w:val="0A5C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7DD1299"/>
    <w:multiLevelType w:val="hybridMultilevel"/>
    <w:tmpl w:val="2A0EC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9695EE9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B1576AE"/>
    <w:multiLevelType w:val="hybridMultilevel"/>
    <w:tmpl w:val="A562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01146A6"/>
    <w:multiLevelType w:val="hybridMultilevel"/>
    <w:tmpl w:val="B5D66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02706A5"/>
    <w:multiLevelType w:val="hybridMultilevel"/>
    <w:tmpl w:val="68F02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07F2C8D"/>
    <w:multiLevelType w:val="hybridMultilevel"/>
    <w:tmpl w:val="1CD22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56A574E"/>
    <w:multiLevelType w:val="hybridMultilevel"/>
    <w:tmpl w:val="84AEA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71D18F1"/>
    <w:multiLevelType w:val="hybridMultilevel"/>
    <w:tmpl w:val="BEFA1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3CA5377A"/>
    <w:multiLevelType w:val="hybridMultilevel"/>
    <w:tmpl w:val="8A960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3E7F45A9"/>
    <w:multiLevelType w:val="hybridMultilevel"/>
    <w:tmpl w:val="EA520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47E526C"/>
    <w:multiLevelType w:val="hybridMultilevel"/>
    <w:tmpl w:val="93BADFC0"/>
    <w:lvl w:ilvl="0" w:tplc="F2B2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0F0621"/>
    <w:multiLevelType w:val="hybridMultilevel"/>
    <w:tmpl w:val="15141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65036CF"/>
    <w:multiLevelType w:val="hybridMultilevel"/>
    <w:tmpl w:val="9754E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46544569"/>
    <w:multiLevelType w:val="hybridMultilevel"/>
    <w:tmpl w:val="5562E4FA"/>
    <w:lvl w:ilvl="0" w:tplc="DD3257CE">
      <w:start w:val="1"/>
      <w:numFmt w:val="decimal"/>
      <w:lvlText w:val="%1."/>
      <w:lvlJc w:val="left"/>
      <w:pPr>
        <w:tabs>
          <w:tab w:val="num" w:pos="1041"/>
        </w:tabs>
        <w:ind w:left="1041" w:hanging="61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4BA25BFE"/>
    <w:multiLevelType w:val="hybridMultilevel"/>
    <w:tmpl w:val="2D78D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4FAC439E"/>
    <w:multiLevelType w:val="hybridMultilevel"/>
    <w:tmpl w:val="A572A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555D296C"/>
    <w:multiLevelType w:val="hybridMultilevel"/>
    <w:tmpl w:val="CD281ECA"/>
    <w:lvl w:ilvl="0" w:tplc="C3AE6450">
      <w:start w:val="13"/>
      <w:numFmt w:val="decimal"/>
      <w:lvlText w:val="%1."/>
      <w:lvlJc w:val="left"/>
      <w:pPr>
        <w:ind w:left="1063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C15F58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5B4B2375"/>
    <w:multiLevelType w:val="hybridMultilevel"/>
    <w:tmpl w:val="70644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5DAC6389"/>
    <w:multiLevelType w:val="hybridMultilevel"/>
    <w:tmpl w:val="FFB0A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60D50F3A"/>
    <w:multiLevelType w:val="hybridMultilevel"/>
    <w:tmpl w:val="0CFA5120"/>
    <w:lvl w:ilvl="0" w:tplc="9BE8A54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60EC187D"/>
    <w:multiLevelType w:val="hybridMultilevel"/>
    <w:tmpl w:val="7110E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62B05316"/>
    <w:multiLevelType w:val="hybridMultilevel"/>
    <w:tmpl w:val="7B029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64456F73"/>
    <w:multiLevelType w:val="hybridMultilevel"/>
    <w:tmpl w:val="51360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66CD1792"/>
    <w:multiLevelType w:val="hybridMultilevel"/>
    <w:tmpl w:val="C3B6B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678A6DEC"/>
    <w:multiLevelType w:val="hybridMultilevel"/>
    <w:tmpl w:val="78DA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69732CA1"/>
    <w:multiLevelType w:val="hybridMultilevel"/>
    <w:tmpl w:val="4D5C104E"/>
    <w:lvl w:ilvl="0" w:tplc="7B249E04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D4B150A"/>
    <w:multiLevelType w:val="hybridMultilevel"/>
    <w:tmpl w:val="09EAD616"/>
    <w:lvl w:ilvl="0" w:tplc="B79A0FD4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D6D3E77"/>
    <w:multiLevelType w:val="hybridMultilevel"/>
    <w:tmpl w:val="EEC49F66"/>
    <w:lvl w:ilvl="0" w:tplc="D1A2B42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E2C5B34"/>
    <w:multiLevelType w:val="hybridMultilevel"/>
    <w:tmpl w:val="B82AB636"/>
    <w:lvl w:ilvl="0" w:tplc="598CAC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7256B7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645A96">
      <w:start w:val="1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346946"/>
    <w:multiLevelType w:val="hybridMultilevel"/>
    <w:tmpl w:val="28521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715D4178"/>
    <w:multiLevelType w:val="hybridMultilevel"/>
    <w:tmpl w:val="8B3AA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6060F40"/>
    <w:multiLevelType w:val="hybridMultilevel"/>
    <w:tmpl w:val="79AA0264"/>
    <w:lvl w:ilvl="0" w:tplc="05969910">
      <w:start w:val="1"/>
      <w:numFmt w:val="decimal"/>
      <w:lvlText w:val="%1."/>
      <w:lvlJc w:val="left"/>
      <w:pPr>
        <w:tabs>
          <w:tab w:val="num" w:pos="1455"/>
        </w:tabs>
        <w:ind w:left="1455" w:hanging="109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777E6EBF"/>
    <w:multiLevelType w:val="hybridMultilevel"/>
    <w:tmpl w:val="A1D4D41A"/>
    <w:lvl w:ilvl="0" w:tplc="93885F28">
      <w:start w:val="1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7C5A54AB"/>
    <w:multiLevelType w:val="hybridMultilevel"/>
    <w:tmpl w:val="8BE68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7D075A13"/>
    <w:multiLevelType w:val="hybridMultilevel"/>
    <w:tmpl w:val="C100ABC4"/>
    <w:lvl w:ilvl="0" w:tplc="3DDC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1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57"/>
  </w:num>
  <w:num w:numId="7">
    <w:abstractNumId w:val="49"/>
  </w:num>
  <w:num w:numId="8">
    <w:abstractNumId w:val="50"/>
  </w:num>
  <w:num w:numId="9">
    <w:abstractNumId w:val="25"/>
  </w:num>
  <w:num w:numId="10">
    <w:abstractNumId w:val="22"/>
  </w:num>
  <w:num w:numId="11">
    <w:abstractNumId w:val="41"/>
  </w:num>
  <w:num w:numId="12">
    <w:abstractNumId w:val="55"/>
  </w:num>
  <w:num w:numId="13">
    <w:abstractNumId w:val="7"/>
  </w:num>
  <w:num w:numId="14">
    <w:abstractNumId w:val="44"/>
  </w:num>
  <w:num w:numId="15">
    <w:abstractNumId w:val="33"/>
  </w:num>
  <w:num w:numId="16">
    <w:abstractNumId w:val="28"/>
  </w:num>
  <w:num w:numId="17">
    <w:abstractNumId w:val="9"/>
  </w:num>
  <w:num w:numId="18">
    <w:abstractNumId w:val="6"/>
  </w:num>
  <w:num w:numId="19">
    <w:abstractNumId w:val="8"/>
  </w:num>
  <w:num w:numId="20">
    <w:abstractNumId w:val="53"/>
  </w:num>
  <w:num w:numId="21">
    <w:abstractNumId w:val="32"/>
  </w:num>
  <w:num w:numId="22">
    <w:abstractNumId w:val="54"/>
  </w:num>
  <w:num w:numId="23">
    <w:abstractNumId w:val="42"/>
  </w:num>
  <w:num w:numId="24">
    <w:abstractNumId w:val="21"/>
  </w:num>
  <w:num w:numId="25">
    <w:abstractNumId w:val="34"/>
  </w:num>
  <w:num w:numId="26">
    <w:abstractNumId w:val="56"/>
  </w:num>
  <w:num w:numId="27">
    <w:abstractNumId w:val="40"/>
  </w:num>
  <w:num w:numId="28">
    <w:abstractNumId w:val="36"/>
  </w:num>
  <w:num w:numId="29">
    <w:abstractNumId w:val="12"/>
  </w:num>
  <w:num w:numId="30">
    <w:abstractNumId w:val="17"/>
  </w:num>
  <w:num w:numId="31">
    <w:abstractNumId w:val="16"/>
  </w:num>
  <w:num w:numId="32">
    <w:abstractNumId w:val="13"/>
  </w:num>
  <w:num w:numId="33">
    <w:abstractNumId w:val="11"/>
  </w:num>
  <w:num w:numId="34">
    <w:abstractNumId w:val="35"/>
  </w:num>
  <w:num w:numId="35">
    <w:abstractNumId w:val="30"/>
  </w:num>
  <w:num w:numId="36">
    <w:abstractNumId w:val="27"/>
  </w:num>
  <w:num w:numId="37">
    <w:abstractNumId w:val="52"/>
  </w:num>
  <w:num w:numId="38">
    <w:abstractNumId w:val="46"/>
  </w:num>
  <w:num w:numId="39">
    <w:abstractNumId w:val="4"/>
  </w:num>
  <w:num w:numId="40">
    <w:abstractNumId w:val="47"/>
  </w:num>
  <w:num w:numId="41">
    <w:abstractNumId w:val="24"/>
  </w:num>
  <w:num w:numId="42">
    <w:abstractNumId w:val="45"/>
  </w:num>
  <w:num w:numId="43">
    <w:abstractNumId w:val="26"/>
  </w:num>
  <w:num w:numId="44">
    <w:abstractNumId w:val="3"/>
  </w:num>
  <w:num w:numId="45">
    <w:abstractNumId w:val="37"/>
  </w:num>
  <w:num w:numId="46">
    <w:abstractNumId w:val="43"/>
  </w:num>
  <w:num w:numId="47">
    <w:abstractNumId w:val="31"/>
  </w:num>
  <w:num w:numId="48">
    <w:abstractNumId w:val="20"/>
  </w:num>
  <w:num w:numId="49">
    <w:abstractNumId w:val="19"/>
  </w:num>
  <w:num w:numId="50">
    <w:abstractNumId w:val="29"/>
  </w:num>
  <w:num w:numId="51">
    <w:abstractNumId w:val="5"/>
  </w:num>
  <w:num w:numId="52">
    <w:abstractNumId w:val="23"/>
  </w:num>
  <w:num w:numId="53">
    <w:abstractNumId w:val="39"/>
  </w:num>
  <w:num w:numId="54">
    <w:abstractNumId w:val="15"/>
  </w:num>
  <w:num w:numId="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1"/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87702"/>
    <w:rsid w:val="00013327"/>
    <w:rsid w:val="000212C3"/>
    <w:rsid w:val="0004014D"/>
    <w:rsid w:val="000B5217"/>
    <w:rsid w:val="00106DF7"/>
    <w:rsid w:val="0011276C"/>
    <w:rsid w:val="0011367C"/>
    <w:rsid w:val="0014291B"/>
    <w:rsid w:val="00187702"/>
    <w:rsid w:val="001B59B5"/>
    <w:rsid w:val="00252F74"/>
    <w:rsid w:val="0026092C"/>
    <w:rsid w:val="002670AE"/>
    <w:rsid w:val="00287395"/>
    <w:rsid w:val="00293D0E"/>
    <w:rsid w:val="002F2E31"/>
    <w:rsid w:val="00313ECD"/>
    <w:rsid w:val="00347DA2"/>
    <w:rsid w:val="00370983"/>
    <w:rsid w:val="003934A2"/>
    <w:rsid w:val="003A0968"/>
    <w:rsid w:val="003B1806"/>
    <w:rsid w:val="0043476D"/>
    <w:rsid w:val="004708AF"/>
    <w:rsid w:val="004B6951"/>
    <w:rsid w:val="004E1472"/>
    <w:rsid w:val="00505272"/>
    <w:rsid w:val="00505360"/>
    <w:rsid w:val="00544147"/>
    <w:rsid w:val="00550681"/>
    <w:rsid w:val="00574A8B"/>
    <w:rsid w:val="005B1B02"/>
    <w:rsid w:val="005E5AC6"/>
    <w:rsid w:val="00667357"/>
    <w:rsid w:val="006A5842"/>
    <w:rsid w:val="006D4DB6"/>
    <w:rsid w:val="006E1670"/>
    <w:rsid w:val="0070653F"/>
    <w:rsid w:val="00775517"/>
    <w:rsid w:val="00780C98"/>
    <w:rsid w:val="007B0108"/>
    <w:rsid w:val="007E0EAA"/>
    <w:rsid w:val="00882040"/>
    <w:rsid w:val="00891AEA"/>
    <w:rsid w:val="008D2AA7"/>
    <w:rsid w:val="009356BC"/>
    <w:rsid w:val="009369D9"/>
    <w:rsid w:val="0099014C"/>
    <w:rsid w:val="009B34E2"/>
    <w:rsid w:val="009C2001"/>
    <w:rsid w:val="009E01D7"/>
    <w:rsid w:val="009E6B8B"/>
    <w:rsid w:val="00A116E7"/>
    <w:rsid w:val="00A95E16"/>
    <w:rsid w:val="00AD0050"/>
    <w:rsid w:val="00B53791"/>
    <w:rsid w:val="00B77D9E"/>
    <w:rsid w:val="00B932A8"/>
    <w:rsid w:val="00BB5009"/>
    <w:rsid w:val="00C315A0"/>
    <w:rsid w:val="00C46A2E"/>
    <w:rsid w:val="00C75339"/>
    <w:rsid w:val="00C961B8"/>
    <w:rsid w:val="00CC6BA4"/>
    <w:rsid w:val="00CF3B72"/>
    <w:rsid w:val="00D07A2F"/>
    <w:rsid w:val="00D26690"/>
    <w:rsid w:val="00D34511"/>
    <w:rsid w:val="00D604F4"/>
    <w:rsid w:val="00D878D4"/>
    <w:rsid w:val="00E170C6"/>
    <w:rsid w:val="00E97EB4"/>
    <w:rsid w:val="00F21E9F"/>
    <w:rsid w:val="00F353A2"/>
    <w:rsid w:val="00F64AE7"/>
    <w:rsid w:val="00F931C2"/>
    <w:rsid w:val="00FD31F5"/>
    <w:rsid w:val="00FD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ED037-A93A-4A93-BAEF-2D0843B9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517"/>
  </w:style>
  <w:style w:type="paragraph" w:styleId="1">
    <w:name w:val="heading 1"/>
    <w:basedOn w:val="a"/>
    <w:next w:val="a"/>
    <w:link w:val="10"/>
    <w:qFormat/>
    <w:rsid w:val="0018770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8770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877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87702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87702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87702"/>
    <w:pPr>
      <w:keepNext/>
      <w:spacing w:after="0" w:line="240" w:lineRule="auto"/>
      <w:outlineLvl w:val="5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87702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87702"/>
    <w:pPr>
      <w:keepNext/>
      <w:spacing w:after="0" w:line="240" w:lineRule="auto"/>
      <w:jc w:val="both"/>
      <w:outlineLvl w:val="7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87702"/>
    <w:pPr>
      <w:keepNext/>
      <w:spacing w:after="0" w:line="240" w:lineRule="auto"/>
      <w:ind w:left="360"/>
      <w:jc w:val="center"/>
      <w:outlineLvl w:val="8"/>
    </w:pPr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8770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8770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187702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87702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7702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87702"/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7702"/>
  </w:style>
  <w:style w:type="character" w:customStyle="1" w:styleId="Heading4Char">
    <w:name w:val="Heading 4 Char"/>
    <w:uiPriority w:val="99"/>
    <w:semiHidden/>
    <w:locked/>
    <w:rsid w:val="00187702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187702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187702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187702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187702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187702"/>
    <w:rPr>
      <w:rFonts w:ascii="Cambria" w:hAnsi="Cambria" w:cs="Times New Roman"/>
      <w:lang w:eastAsia="en-US"/>
    </w:rPr>
  </w:style>
  <w:style w:type="table" w:styleId="a3">
    <w:name w:val="Table Grid"/>
    <w:basedOn w:val="a1"/>
    <w:rsid w:val="0018770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187702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187702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187702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87702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187702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rsid w:val="00187702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rsid w:val="00187702"/>
    <w:rPr>
      <w:rFonts w:ascii="Calibri" w:eastAsia="Calibri" w:hAnsi="Calibri" w:cs="Arial"/>
    </w:rPr>
  </w:style>
  <w:style w:type="paragraph" w:customStyle="1" w:styleId="Style43">
    <w:name w:val="Style4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187702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187702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187702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87702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87702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187702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187702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187702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187702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187702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187702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187702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187702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87702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187702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187702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187702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187702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187702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187702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187702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187702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187702"/>
    <w:pPr>
      <w:spacing w:after="0" w:line="240" w:lineRule="auto"/>
    </w:pPr>
    <w:rPr>
      <w:rFonts w:ascii="Calibri" w:eastAsia="Calibri" w:hAnsi="Calibri" w:cs="Arial"/>
    </w:rPr>
  </w:style>
  <w:style w:type="paragraph" w:styleId="a9">
    <w:name w:val="List Paragraph"/>
    <w:basedOn w:val="a"/>
    <w:uiPriority w:val="34"/>
    <w:qFormat/>
    <w:rsid w:val="00187702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29">
    <w:name w:val="Font Style29"/>
    <w:uiPriority w:val="99"/>
    <w:rsid w:val="00187702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18770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187702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18770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187702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187702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187702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187702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187702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18770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02"/>
    <w:rPr>
      <w:rFonts w:ascii="Tahoma" w:eastAsia="Calibri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187702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187702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187702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1877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1877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1877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18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187702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187702"/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1877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4">
    <w:name w:val="Normal (Web)"/>
    <w:basedOn w:val="a"/>
    <w:rsid w:val="001877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187702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187702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187702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187702"/>
    <w:pPr>
      <w:spacing w:after="120" w:line="480" w:lineRule="auto"/>
      <w:ind w:left="283"/>
    </w:pPr>
    <w:rPr>
      <w:rFonts w:ascii="Calibri" w:eastAsia="Calibri" w:hAnsi="Calibri" w:cs="Times New Roman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187702"/>
    <w:rPr>
      <w:rFonts w:cs="Times New Roman"/>
      <w:lang w:eastAsia="en-US"/>
    </w:rPr>
  </w:style>
  <w:style w:type="paragraph" w:styleId="31">
    <w:name w:val="Body Text Indent 3"/>
    <w:basedOn w:val="a"/>
    <w:link w:val="32"/>
    <w:rsid w:val="00187702"/>
    <w:pPr>
      <w:spacing w:after="120"/>
      <w:ind w:left="283"/>
    </w:pPr>
    <w:rPr>
      <w:rFonts w:ascii="Calibri" w:eastAsia="Calibri" w:hAnsi="Calibri" w:cs="Times New Roman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187702"/>
    <w:rPr>
      <w:rFonts w:ascii="Calibri" w:eastAsia="Calibri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187702"/>
    <w:rPr>
      <w:rFonts w:ascii="Cambria" w:hAnsi="Cambria"/>
      <w:b/>
      <w:kern w:val="32"/>
      <w:sz w:val="32"/>
    </w:rPr>
  </w:style>
  <w:style w:type="character" w:customStyle="1" w:styleId="17">
    <w:name w:val="Знак Знак17"/>
    <w:uiPriority w:val="99"/>
    <w:rsid w:val="00187702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187702"/>
    <w:rPr>
      <w:rFonts w:ascii="Arial" w:hAnsi="Arial"/>
      <w:b/>
      <w:sz w:val="26"/>
    </w:rPr>
  </w:style>
  <w:style w:type="character" w:customStyle="1" w:styleId="91">
    <w:name w:val="Знак Знак9"/>
    <w:uiPriority w:val="99"/>
    <w:rsid w:val="00187702"/>
    <w:rPr>
      <w:lang w:val="en-AU"/>
    </w:rPr>
  </w:style>
  <w:style w:type="character" w:customStyle="1" w:styleId="81">
    <w:name w:val="Знак Знак8"/>
    <w:uiPriority w:val="99"/>
    <w:rsid w:val="00187702"/>
    <w:rPr>
      <w:lang w:val="en-AU"/>
    </w:rPr>
  </w:style>
  <w:style w:type="character" w:customStyle="1" w:styleId="71">
    <w:name w:val="Знак Знак7"/>
    <w:uiPriority w:val="99"/>
    <w:rsid w:val="00187702"/>
    <w:rPr>
      <w:b/>
      <w:lang w:val="en-US"/>
    </w:rPr>
  </w:style>
  <w:style w:type="character" w:customStyle="1" w:styleId="61">
    <w:name w:val="Знак Знак6"/>
    <w:uiPriority w:val="99"/>
    <w:rsid w:val="00187702"/>
    <w:rPr>
      <w:sz w:val="28"/>
    </w:rPr>
  </w:style>
  <w:style w:type="character" w:customStyle="1" w:styleId="51">
    <w:name w:val="Знак Знак5"/>
    <w:uiPriority w:val="99"/>
    <w:rsid w:val="00187702"/>
    <w:rPr>
      <w:sz w:val="24"/>
    </w:rPr>
  </w:style>
  <w:style w:type="character" w:customStyle="1" w:styleId="41">
    <w:name w:val="Знак Знак4"/>
    <w:uiPriority w:val="99"/>
    <w:rsid w:val="00187702"/>
    <w:rPr>
      <w:sz w:val="24"/>
    </w:rPr>
  </w:style>
  <w:style w:type="paragraph" w:styleId="33">
    <w:name w:val="Body Text 3"/>
    <w:basedOn w:val="a"/>
    <w:link w:val="34"/>
    <w:uiPriority w:val="99"/>
    <w:rsid w:val="00187702"/>
    <w:pPr>
      <w:spacing w:after="0" w:line="240" w:lineRule="auto"/>
      <w:jc w:val="center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187702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paragraph" w:styleId="af7">
    <w:name w:val="Block Text"/>
    <w:basedOn w:val="a"/>
    <w:uiPriority w:val="99"/>
    <w:rsid w:val="00187702"/>
    <w:pPr>
      <w:spacing w:after="0" w:line="240" w:lineRule="auto"/>
      <w:ind w:left="1620" w:right="165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187702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2">
    <w:name w:val="Стиль1"/>
    <w:basedOn w:val="a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187702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187702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rsid w:val="00187702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rsid w:val="00187702"/>
    <w:pPr>
      <w:tabs>
        <w:tab w:val="right" w:leader="dot" w:pos="9345"/>
      </w:tabs>
      <w:spacing w:line="240" w:lineRule="auto"/>
      <w:ind w:firstLine="20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187702"/>
    <w:rPr>
      <w:rFonts w:ascii="Bookman Old Style" w:hAnsi="Bookman Old Style" w:cs="Times New Roman"/>
      <w:b/>
      <w:bCs/>
      <w:sz w:val="19"/>
      <w:szCs w:val="19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9"/>
      <w:szCs w:val="19"/>
    </w:rPr>
  </w:style>
  <w:style w:type="character" w:customStyle="1" w:styleId="af9">
    <w:name w:val="Основной текст_"/>
    <w:uiPriority w:val="99"/>
    <w:rsid w:val="00187702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character" w:customStyle="1" w:styleId="322">
    <w:name w:val="Заголовок №3 (2) + Не полужирный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187702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35">
    <w:name w:val="Заголовок №3_"/>
    <w:link w:val="36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187702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sz w:val="17"/>
      <w:szCs w:val="17"/>
    </w:rPr>
  </w:style>
  <w:style w:type="character" w:customStyle="1" w:styleId="37">
    <w:name w:val="Основной текст (3)_"/>
    <w:link w:val="38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187702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sz w:val="17"/>
      <w:szCs w:val="17"/>
    </w:rPr>
  </w:style>
  <w:style w:type="character" w:customStyle="1" w:styleId="26">
    <w:name w:val="Основной текст (2)_"/>
    <w:link w:val="27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187702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14">
    <w:name w:val="Основной текст + Полужирный1"/>
    <w:uiPriority w:val="99"/>
    <w:rsid w:val="00187702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44">
    <w:name w:val="Заголовок №4"/>
    <w:basedOn w:val="a"/>
    <w:link w:val="43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afa">
    <w:name w:val="Оглавление_"/>
    <w:link w:val="afb"/>
    <w:uiPriority w:val="99"/>
    <w:locked/>
    <w:rsid w:val="00187702"/>
    <w:rPr>
      <w:rFonts w:cs="Times New Roman"/>
      <w:sz w:val="21"/>
      <w:szCs w:val="21"/>
      <w:shd w:val="clear" w:color="auto" w:fill="FFFFFF"/>
    </w:rPr>
  </w:style>
  <w:style w:type="character" w:customStyle="1" w:styleId="28">
    <w:name w:val="Оглавление (2)_"/>
    <w:link w:val="29"/>
    <w:uiPriority w:val="99"/>
    <w:locked/>
    <w:rsid w:val="00187702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afb">
    <w:name w:val="Оглавление"/>
    <w:basedOn w:val="a"/>
    <w:link w:val="afa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sz w:val="21"/>
      <w:szCs w:val="21"/>
    </w:rPr>
  </w:style>
  <w:style w:type="paragraph" w:customStyle="1" w:styleId="29">
    <w:name w:val="Оглавление (2)"/>
    <w:basedOn w:val="a"/>
    <w:link w:val="28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b/>
      <w:bCs/>
      <w:sz w:val="21"/>
      <w:szCs w:val="21"/>
    </w:rPr>
  </w:style>
  <w:style w:type="character" w:customStyle="1" w:styleId="afc">
    <w:name w:val="Оглавление + Курсив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5">
    <w:name w:val="Оглавление + Курсив1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187702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187702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187702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187702"/>
    <w:pPr>
      <w:shd w:val="clear" w:color="auto" w:fill="FFFFFF"/>
      <w:spacing w:after="120" w:line="240" w:lineRule="atLeast"/>
    </w:pPr>
    <w:rPr>
      <w:rFonts w:ascii="Century Schoolbook" w:eastAsia="Calibri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187702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6">
    <w:name w:val="Стиль Заголовок 1 + 16 пт"/>
    <w:basedOn w:val="1"/>
    <w:next w:val="127"/>
    <w:rsid w:val="00187702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1877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187702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rsid w:val="00187702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187702"/>
    <w:rPr>
      <w:b/>
      <w:bCs/>
    </w:rPr>
  </w:style>
  <w:style w:type="character" w:styleId="aff2">
    <w:name w:val="Emphasis"/>
    <w:qFormat/>
    <w:rsid w:val="00187702"/>
    <w:rPr>
      <w:i/>
      <w:iCs/>
    </w:rPr>
  </w:style>
  <w:style w:type="character" w:styleId="aff3">
    <w:name w:val="page number"/>
    <w:rsid w:val="00187702"/>
  </w:style>
  <w:style w:type="paragraph" w:customStyle="1" w:styleId="19">
    <w:name w:val="Обычный1"/>
    <w:rsid w:val="0018770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4">
    <w:name w:val="FollowedHyperlink"/>
    <w:basedOn w:val="a0"/>
    <w:uiPriority w:val="99"/>
    <w:semiHidden/>
    <w:unhideWhenUsed/>
    <w:rsid w:val="000212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farabinur.kz/grammati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1%80%D0%B0%D0%BC%D0%BC%D0%B0%D1%82%D0%B8%D0%BA%D0%B0_%D0%B0%D1%80%D0%B0%D0%B1%D1%81%D0%BA%D0%BE%D0%B3%D0%BE_%D1%8F%D0%B7%D1%8B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-ru.ru/arab-grammatika-spravochnik-onlin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buchalka.org/2017081395771/intensivnii-kurs-arabskogo-yazika-chast-1-ibragimov-i-d-201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arab.ru/gramma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76</Pages>
  <Words>13737</Words>
  <Characters>78301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66</cp:revision>
  <dcterms:created xsi:type="dcterms:W3CDTF">2018-05-24T08:08:00Z</dcterms:created>
  <dcterms:modified xsi:type="dcterms:W3CDTF">2021-02-02T10:18:00Z</dcterms:modified>
</cp:coreProperties>
</file>