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CC4" w:rsidRPr="00463CC4" w:rsidRDefault="00463CC4" w:rsidP="00463CC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:rsidR="00463CC4" w:rsidRPr="00463CC4" w:rsidRDefault="00463CC4" w:rsidP="00463CC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463CC4" w:rsidRPr="00463CC4" w:rsidRDefault="00463CC4" w:rsidP="00463CC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463CC4" w:rsidRPr="00463CC4" w:rsidRDefault="00463CC4" w:rsidP="00463CC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463CC4" w:rsidRPr="00463CC4" w:rsidRDefault="00463CC4" w:rsidP="00463CC4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463CC4" w:rsidRPr="00463CC4" w:rsidRDefault="00463CC4" w:rsidP="00463CC4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463CC4" w:rsidRPr="00463CC4" w:rsidRDefault="00463CC4" w:rsidP="00463CC4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:rsidR="00463CC4" w:rsidRPr="00463CC4" w:rsidRDefault="00463CC4" w:rsidP="00463CC4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</w:t>
      </w:r>
      <w:proofErr w:type="spellStart"/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Афанди</w:t>
      </w:r>
      <w:proofErr w:type="spellEnd"/>
    </w:p>
    <w:p w:rsidR="00463CC4" w:rsidRPr="00463CC4" w:rsidRDefault="00463CC4" w:rsidP="00463CC4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  <w:proofErr w:type="spellStart"/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А.Э.Саидов</w:t>
      </w:r>
      <w:proofErr w:type="spellEnd"/>
    </w:p>
    <w:p w:rsidR="00463CC4" w:rsidRPr="00463CC4" w:rsidRDefault="00463CC4" w:rsidP="00223872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</w:t>
      </w:r>
      <w:r w:rsidR="0022387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463CC4" w:rsidRPr="00463CC4" w:rsidRDefault="00463CC4" w:rsidP="00463CC4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</w:t>
      </w:r>
      <w:proofErr w:type="gramEnd"/>
    </w:p>
    <w:p w:rsidR="00463CC4" w:rsidRPr="00463CC4" w:rsidRDefault="00463CC4" w:rsidP="00463CC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463CC4" w:rsidRPr="00463CC4" w:rsidRDefault="00463CC4" w:rsidP="00463CC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561A5C" w:rsidRDefault="00463CC4" w:rsidP="00463CC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1A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Русский язык и культура речи</w:t>
      </w:r>
    </w:p>
    <w:p w:rsidR="009627BD" w:rsidRPr="00463CC4" w:rsidRDefault="009627BD" w:rsidP="00463CC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7BD" w:rsidRPr="009627BD" w:rsidRDefault="009627BD" w:rsidP="009627B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7BD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463CC4" w:rsidRPr="00463CC4" w:rsidRDefault="00463CC4" w:rsidP="00463CC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Индекс:</w:t>
      </w:r>
      <w:r w:rsidRPr="00463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Pr="00463CC4">
        <w:rPr>
          <w:rFonts w:ascii="Times New Roman" w:eastAsia="Times New Roman" w:hAnsi="Times New Roman" w:cs="Times New Roman"/>
          <w:sz w:val="24"/>
          <w:szCs w:val="24"/>
          <w:lang w:eastAsia="ru-RU"/>
        </w:rPr>
        <w:t>С1.Б.1</w:t>
      </w:r>
    </w:p>
    <w:p w:rsidR="00463CC4" w:rsidRPr="00463CC4" w:rsidRDefault="00463CC4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463CC4" w:rsidRPr="00463CC4" w:rsidRDefault="00463CC4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(степень) выпускника: Специалитет (Имам) и преподаватель основ Ислама</w:t>
      </w:r>
    </w:p>
    <w:p w:rsidR="00463CC4" w:rsidRPr="00463CC4" w:rsidRDefault="00463CC4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  </w:t>
      </w:r>
      <w:proofErr w:type="gramEnd"/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</w:t>
      </w:r>
    </w:p>
    <w:p w:rsidR="00463CC4" w:rsidRPr="00463CC4" w:rsidRDefault="00463CC4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:rsidR="00463CC4" w:rsidRPr="00463CC4" w:rsidRDefault="00463CC4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EB1FF2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:rsidR="00463CC4" w:rsidRPr="00463CC4" w:rsidRDefault="00463CC4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</w:p>
    <w:p w:rsidR="00463CC4" w:rsidRPr="00463CC4" w:rsidRDefault="00463CC4" w:rsidP="00223872">
      <w:pPr>
        <w:spacing w:after="0" w:line="240" w:lineRule="auto"/>
        <w:ind w:left="567"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Исламских дисциплин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_________________</w:t>
      </w: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 </w:t>
      </w:r>
      <w:proofErr w:type="spellStart"/>
      <w:r w:rsidR="0022387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Алирзаев</w:t>
      </w:r>
      <w:proofErr w:type="spellEnd"/>
      <w:r w:rsidR="00223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З.М.</w:t>
      </w:r>
    </w:p>
    <w:p w:rsidR="00463CC4" w:rsidRPr="00463CC4" w:rsidRDefault="00463CC4" w:rsidP="00463CC4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22387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 20</w:t>
      </w:r>
      <w:r w:rsidR="0022387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000DB0" w:rsidRPr="00000DB0" w:rsidRDefault="0082076A" w:rsidP="00000DB0">
      <w:pPr>
        <w:overflowPunct w:val="0"/>
        <w:adjustRightInd w:val="0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  <w:lang w:eastAsia="ru-RU" w:bidi="ru-RU"/>
        </w:rPr>
      </w:pPr>
      <w:r w:rsidRPr="0082076A">
        <w:rPr>
          <w:rFonts w:ascii="Times New Roman" w:eastAsia="Times New Roman" w:hAnsi="Times New Roman" w:cs="Times New Roman"/>
          <w:caps/>
          <w:kern w:val="24"/>
          <w:sz w:val="28"/>
          <w:szCs w:val="28"/>
          <w:lang w:eastAsia="ru-RU"/>
        </w:rPr>
        <w:br w:type="page"/>
      </w:r>
      <w:r w:rsidR="00000DB0" w:rsidRPr="00000DB0"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  <w:lang w:eastAsia="ru-RU" w:bidi="ru-RU"/>
        </w:rPr>
        <w:lastRenderedPageBreak/>
        <w:t>Автор:</w:t>
      </w:r>
    </w:p>
    <w:p w:rsidR="00000DB0" w:rsidRPr="00000DB0" w:rsidRDefault="00000DB0" w:rsidP="00EB1FF2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>Дашдемиров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 xml:space="preserve"> М.З.</w:t>
      </w:r>
      <w:r w:rsidRPr="00000DB0"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>–</w:t>
      </w:r>
      <w:r w:rsidRPr="00000DB0"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>проректор по учебной работе, преподаватель кафедры</w:t>
      </w:r>
      <w:r w:rsidRPr="00000DB0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  <w:t xml:space="preserve"> </w:t>
      </w:r>
      <w:r w:rsidR="00EB1FF2" w:rsidRPr="00EB1FF2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«Исламских дисциплин» Исламского университета имени шейха Абдула-</w:t>
      </w:r>
      <w:proofErr w:type="spellStart"/>
      <w:r w:rsidR="00EB1FF2" w:rsidRPr="00EB1FF2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Афанди</w:t>
      </w:r>
      <w:proofErr w:type="spellEnd"/>
      <w:r w:rsidR="00EB1FF2" w:rsidRPr="00EB1FF2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000DB0" w:rsidRPr="00000DB0" w:rsidRDefault="00000DB0" w:rsidP="00000DB0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</w:pPr>
      <w:r w:rsidRPr="00000DB0"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  <w:t>Рецензент:</w:t>
      </w:r>
      <w:r w:rsidRPr="00000DB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 </w:t>
      </w:r>
    </w:p>
    <w:p w:rsidR="00000DB0" w:rsidRPr="00000DB0" w:rsidRDefault="00000DB0" w:rsidP="00EB1F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  <w:r w:rsidRPr="00000DB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Байрамбеков Р.Ш. – </w:t>
      </w:r>
      <w:r w:rsidRPr="00000DB0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  <w:t xml:space="preserve">преподаватель кафедры </w:t>
      </w:r>
      <w:r w:rsidR="00EB1FF2" w:rsidRPr="00EB1FF2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«Исламских дисциплин» Исламского университета имени шейха Абдула-</w:t>
      </w:r>
      <w:proofErr w:type="spellStart"/>
      <w:r w:rsidR="00EB1FF2" w:rsidRPr="00EB1FF2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Афанди</w:t>
      </w:r>
      <w:proofErr w:type="spellEnd"/>
      <w:r w:rsidR="00EB1FF2" w:rsidRPr="00EB1FF2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000DB0" w:rsidRPr="00000DB0" w:rsidRDefault="00000DB0" w:rsidP="00000DB0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000D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Программа утверждена на:</w:t>
      </w:r>
    </w:p>
    <w:p w:rsidR="00000DB0" w:rsidRPr="00000DB0" w:rsidRDefault="00000DB0" w:rsidP="002238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00DB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заседании кафедры» Исламских дисциплин» (</w:t>
      </w:r>
      <w:proofErr w:type="gramStart"/>
      <w:r w:rsidRPr="00000DB0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 w:bidi="ru-RU"/>
        </w:rPr>
        <w:t>протокол  №</w:t>
      </w:r>
      <w:proofErr w:type="gramEnd"/>
      <w:r w:rsidRPr="00000DB0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 w:bidi="ru-RU"/>
        </w:rPr>
        <w:t xml:space="preserve"> «     » </w:t>
      </w:r>
      <w:r w:rsidRPr="00000DB0"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>от «      »              20</w:t>
      </w:r>
      <w:r w:rsidR="00223872"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>20</w:t>
      </w:r>
      <w:r w:rsidRPr="00000DB0"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 xml:space="preserve"> г.</w:t>
      </w:r>
    </w:p>
    <w:p w:rsidR="00000DB0" w:rsidRPr="00000DB0" w:rsidRDefault="00000DB0" w:rsidP="00000DB0">
      <w:pPr>
        <w:widowControl w:val="0"/>
        <w:tabs>
          <w:tab w:val="left" w:leader="underscore" w:pos="264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000DB0" w:rsidRPr="00000DB0" w:rsidRDefault="00000DB0" w:rsidP="00223872">
      <w:pPr>
        <w:widowControl w:val="0"/>
        <w:tabs>
          <w:tab w:val="left" w:leader="underscore" w:pos="264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00DB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Зав. кафедрой     </w:t>
      </w:r>
      <w:proofErr w:type="spellStart"/>
      <w:r w:rsidR="0022387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Алирзаев</w:t>
      </w:r>
      <w:proofErr w:type="spellEnd"/>
      <w:r w:rsidR="0022387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 З.М. </w:t>
      </w:r>
      <w:r w:rsidRPr="00000D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 </w:t>
      </w:r>
      <w:proofErr w:type="gramStart"/>
      <w:r w:rsidRPr="00000DB0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 xml:space="preserve">«  </w:t>
      </w:r>
      <w:proofErr w:type="gramEnd"/>
      <w:r w:rsidRPr="00000DB0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 xml:space="preserve">    »                  20</w:t>
      </w:r>
      <w:r w:rsidR="0022387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>20</w:t>
      </w:r>
      <w:r w:rsidRPr="00000DB0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>г.</w:t>
      </w:r>
    </w:p>
    <w:p w:rsidR="00000DB0" w:rsidRPr="00000DB0" w:rsidRDefault="00000DB0" w:rsidP="00000DB0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00DB0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(ФИО, ученое звание) (</w:t>
      </w:r>
      <w:proofErr w:type="gramStart"/>
      <w:r w:rsidRPr="00000DB0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 xml:space="preserve">подпись)   </w:t>
      </w:r>
      <w:proofErr w:type="gramEnd"/>
      <w:r w:rsidRPr="00000DB0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 xml:space="preserve">                                     (дата)</w:t>
      </w: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B1FF2" w:rsidRDefault="00EB1FF2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</w:pPr>
      <w:r w:rsidRPr="00000DB0"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  <w:t>.</w:t>
      </w:r>
    </w:p>
    <w:p w:rsidR="0082076A" w:rsidRPr="0082076A" w:rsidRDefault="0082076A" w:rsidP="00000DB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24"/>
          <w:sz w:val="32"/>
          <w:szCs w:val="32"/>
          <w:lang w:eastAsia="ru-RU"/>
        </w:rPr>
      </w:pPr>
    </w:p>
    <w:p w:rsidR="0082076A" w:rsidRDefault="0082076A" w:rsidP="0082076A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kern w:val="24"/>
          <w:sz w:val="32"/>
          <w:szCs w:val="32"/>
          <w:lang w:eastAsia="ru-RU"/>
        </w:rPr>
      </w:pPr>
    </w:p>
    <w:p w:rsidR="00930F67" w:rsidRPr="0082076A" w:rsidRDefault="00930F67" w:rsidP="0082076A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kern w:val="24"/>
          <w:sz w:val="32"/>
          <w:szCs w:val="32"/>
          <w:lang w:eastAsia="ru-RU"/>
        </w:rPr>
      </w:pPr>
    </w:p>
    <w:p w:rsidR="0082076A" w:rsidRPr="0082076A" w:rsidRDefault="0082076A" w:rsidP="006D3885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РУССКИЙ ЯЗЫК И КУЛЬТУРА РЕЧИ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Изучается в 1, 2 семестре (ах)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Объем занятий: Всего 72 ч</w:t>
      </w:r>
    </w:p>
    <w:p w:rsidR="0082076A" w:rsidRPr="0082076A" w:rsidRDefault="0082076A" w:rsidP="00223872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 т. ч. </w:t>
      </w:r>
      <w:r w:rsidR="00223872"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</w:t>
      </w: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удиторных</w:t>
      </w:r>
      <w:r w:rsidR="0022387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36</w:t>
      </w: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ч</w:t>
      </w:r>
    </w:p>
    <w:p w:rsidR="0082076A" w:rsidRPr="0082076A" w:rsidRDefault="0082076A" w:rsidP="00223872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из них: лекций </w:t>
      </w:r>
      <w:r w:rsidR="0022387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16</w:t>
      </w: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ч</w:t>
      </w:r>
    </w:p>
    <w:p w:rsidR="0082076A" w:rsidRPr="0082076A" w:rsidRDefault="0082076A" w:rsidP="00223872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практических занятий </w:t>
      </w:r>
      <w:r w:rsidR="0022387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20</w:t>
      </w: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ч</w:t>
      </w:r>
    </w:p>
    <w:p w:rsidR="0082076A" w:rsidRPr="0082076A" w:rsidRDefault="0082076A" w:rsidP="00223872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самостоятельной работы </w:t>
      </w:r>
      <w:r w:rsidR="0022387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36</w:t>
      </w: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ч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зачет 1, 2 семестр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1. Цели и задачи изучения дисциплины. Цель дисциплины.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Дисциплина «Русский язык и культура речи» нацелен</w:t>
      </w:r>
      <w:r w:rsidR="0022387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</w:t>
      </w:r>
      <w:bookmarkStart w:id="0" w:name="_GoBack"/>
      <w:bookmarkEnd w:id="0"/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 повышение уровня практического владения современным русским литературным языком у специалистов нефилологического профиля в разных сферах функционирования русского языка, в письменной и устной его разновидностях. Овладение новыми навыками и знаниями в этой области и совершенствование имеющихся неотделимо от углубления понимания основных характерных свойств русского языка как средства общения и передачи информации, а также расширения общегуманитарного кругозора, опирающегося на владение богатым коммуникативным, познавательным и эстетическим потенциалом русского языка.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Задачи дисциплины </w:t>
      </w: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состоят в формировании у студентов следующих основных навыков, которые должен иметь профессионал любого профиля для успешной работы по своей специальности и каждый член общества - для успешной коммуникации в самых различных сферах - бытовой, юридически-правовой, научной, политической, социально-государственной:</w:t>
      </w:r>
    </w:p>
    <w:p w:rsidR="0082076A" w:rsidRPr="0082076A" w:rsidRDefault="0082076A" w:rsidP="0082076A">
      <w:pPr>
        <w:spacing w:after="0" w:line="288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продуцирование связных, правильно построенных монологических текстов на разные темы в соответствии с коммуникативными намерениями говорящего и ситуацией общения;</w:t>
      </w:r>
    </w:p>
    <w:p w:rsidR="0082076A" w:rsidRPr="0082076A" w:rsidRDefault="0082076A" w:rsidP="0082076A">
      <w:pPr>
        <w:tabs>
          <w:tab w:val="left" w:pos="624"/>
        </w:tabs>
        <w:autoSpaceDE w:val="0"/>
        <w:autoSpaceDN w:val="0"/>
        <w:adjustRightInd w:val="0"/>
        <w:spacing w:after="0" w:line="288" w:lineRule="auto"/>
        <w:ind w:firstLine="4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участие в диалогических и </w:t>
      </w:r>
      <w:proofErr w:type="spellStart"/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полилогических</w:t>
      </w:r>
      <w:proofErr w:type="spellEnd"/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ситуациях общения, установление речевого контакта, обмен информацией с другими членами языкового коллектива, связанными с говорящим различными социальными отношениями.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ind w:firstLine="4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Этими навыками носитель современного русского языка должен свободно владеть и в устной, и в письменной форме. Они охватывают не только собственно принципы построения монологического и диалогического текста, но и правила, относящиеся ко всем языковым уровням: фонетическому (орфоэпия, орфография), лексическому (сочетаемость слов, выбор синонимов и др.), грамматическому (словообразование, морфология, синтаксис и пунктуация). Знание того или иного элемента системы языка включает его правильное употребление (выбор и комбинацию с другими элементами) при продуцировании речи и интерпретацию при понимании речи.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07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Требования к уровню усвоения дисциплины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изучения дисциплины «Русский язык и культура речи» студенты должны научиться практически применять их для построения текстов, продуктивного участия в процессе общения, достижения своих коммуникативных целей.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ind w:left="4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подразумевает:</w:t>
      </w:r>
    </w:p>
    <w:p w:rsidR="0082076A" w:rsidRPr="0082076A" w:rsidRDefault="0082076A" w:rsidP="0082076A">
      <w:pPr>
        <w:numPr>
          <w:ilvl w:val="0"/>
          <w:numId w:val="1"/>
        </w:numPr>
        <w:tabs>
          <w:tab w:val="left" w:pos="62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расширение круга языковых средств и принципов их употребления, которыми активно и пассивно владеет говорящий;</w:t>
      </w:r>
    </w:p>
    <w:p w:rsidR="0082076A" w:rsidRPr="0082076A" w:rsidRDefault="0082076A" w:rsidP="0082076A">
      <w:pPr>
        <w:numPr>
          <w:ilvl w:val="0"/>
          <w:numId w:val="1"/>
        </w:numPr>
        <w:tabs>
          <w:tab w:val="left" w:pos="62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систематизацию этих средств в соответствии с тем, в какой ситуации, в каком функциональном стиле или жанре речи они используются;</w:t>
      </w:r>
    </w:p>
    <w:p w:rsidR="0082076A" w:rsidRPr="0082076A" w:rsidRDefault="0082076A" w:rsidP="0082076A">
      <w:pPr>
        <w:numPr>
          <w:ilvl w:val="0"/>
          <w:numId w:val="1"/>
        </w:numPr>
        <w:tabs>
          <w:tab w:val="left" w:pos="62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студентов способам трансформации несловесного материала, в частности, изображений и цифровых данных (схем, графиков, таблиц и т. п.), в словесный, а также различным возможностям перехода от одного типа словесного материала к другому (например, от плана к связному тексту).</w:t>
      </w:r>
    </w:p>
    <w:p w:rsidR="0082076A" w:rsidRPr="00D93DEB" w:rsidRDefault="0082076A" w:rsidP="0082076A">
      <w:pPr>
        <w:autoSpaceDE w:val="0"/>
        <w:autoSpaceDN w:val="0"/>
        <w:adjustRightInd w:val="0"/>
        <w:spacing w:after="0" w:line="288" w:lineRule="auto"/>
        <w:ind w:right="19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3.Содержание дисциплины 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составляющие русского языка; язык и речь; специфика устной и письменной речи; понятие о нормах русского литературного языка; виды норм; функциональные стили речи; специфика и жанры каждого стиля; лексика; использование в речи изобразительно-выразительных средств; лексические нормы; фразеология; типы фразеологических единиц, их использование в речи; лексикография; основные типы словарей; фонетика; основные фонетические единицы;фонетические средства языковой выразительности; орфоэпия; орфоэпические нормы русского литературного языка; понятие о фонеме; графика; позиционный принцип русской графики; орфография; принципы русской орфографии; </w:t>
      </w:r>
      <w:proofErr w:type="spellStart"/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морфемика</w:t>
      </w:r>
      <w:proofErr w:type="spellEnd"/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>; словообразо</w:t>
      </w:r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вательные нормы; морфология; грамматические категории и способы выражения в современном русском языке;морфологические нормы: синтаксис; основные единицы синтаксиса; русская пунктуация; лингвистика текста.</w:t>
      </w:r>
    </w:p>
    <w:p w:rsidR="0082076A" w:rsidRPr="00D93DEB" w:rsidRDefault="0082076A" w:rsidP="0082076A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DE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D93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93D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содержание лекций</w:t>
      </w:r>
    </w:p>
    <w:tbl>
      <w:tblPr>
        <w:tblW w:w="0" w:type="auto"/>
        <w:tblInd w:w="-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9"/>
        <w:gridCol w:w="7271"/>
        <w:gridCol w:w="567"/>
        <w:gridCol w:w="426"/>
        <w:gridCol w:w="425"/>
      </w:tblGrid>
      <w:tr w:rsidR="0082076A" w:rsidRPr="00D93DEB" w:rsidTr="00223872">
        <w:trPr>
          <w:cantSplit/>
          <w:trHeight w:val="1348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D93DEB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темы</w:t>
            </w: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D93DEB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содержание темы лекций и семинарских занятий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82076A" w:rsidRPr="00D93DEB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82076A" w:rsidRPr="00D93DEB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82076A" w:rsidRPr="00D93DEB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3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</w:t>
            </w:r>
            <w:proofErr w:type="spellEnd"/>
            <w:r w:rsidRPr="00D93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</w:t>
            </w:r>
            <w:r w:rsidR="00D93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B3F8E" w:rsidRPr="00D93DEB" w:rsidTr="00223872">
        <w:trPr>
          <w:cantSplit/>
          <w:trHeight w:val="364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F8E" w:rsidRPr="00D93DEB" w:rsidRDefault="008B3F8E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F8E" w:rsidRPr="00D93DEB" w:rsidRDefault="008B3F8E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семестр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8B3F8E" w:rsidRPr="00D93DEB" w:rsidRDefault="008B3F8E" w:rsidP="0082076A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8B3F8E" w:rsidRPr="00D93DEB" w:rsidRDefault="008B3F8E" w:rsidP="0082076A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8B3F8E" w:rsidRPr="00D93DEB" w:rsidRDefault="008B3F8E" w:rsidP="0082076A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76A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Русский язык и национальное мышление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как способ существования русского национального мышления и русской культуры, нуждающийся в охране и правильном использовании. Русский язык как знаковая система передачи информации, требующая дальнейшего совершенствования на новом этапе развития цивилизации. Русский язык конца XX века. Новые явления в русском языке. Способы нормирования русского литературного языка. Виды и причины языковых ошибок и коммуникативных неудач.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076A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Типы     речевых     ситуаций     и     функциональные разновидности современного русского языка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Официальные   и   неофициальные   ситуации   общения. Подготовленная и спонтанная речь. Устная и письменная речь. Монолог и диалог (</w:t>
            </w:r>
            <w:proofErr w:type="spellStart"/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полилог</w:t>
            </w:r>
            <w:proofErr w:type="spellEnd"/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Функциональные стили (научный,     официально-деловой,     публицистический). Жанры текстов. Разговорная речь. Язык художественной литературы.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076A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Порождение и понимание текстов разных жанров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76A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Жанры-побуждения: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приказ, служебное распоряжение, инструкция, заявление, запрос,   жалоба   (рекламация),   рекомендация.   Виды побуждения: просьба, мольба, приказ, команда, запрет, </w:t>
            </w:r>
            <w:r w:rsidR="00D93DEB"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разрешение, совет, рекомендация, предостережение</w:t>
            </w: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предложение.    Способы    выражения    побуждения    в современном   русском   языке,   специальные   приемы построения и речевые нормы побудительных жанров.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076A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Жанры-ретроспекции: отчет, обзор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 рынка, обзор прессы (устный и письменный). Отчет о командировке, отчет о социологическом опросе (тесте, проверке), о проделанной работе. Языковые   средства   и   специальные   приемы   жанров-ретроспекций. Вводно-модальные слова. Соединительные и      присоединительные      конструкции.      Причинно-следственные и уступительные конструкции. Обобщающие слова   при   однородных   членах   Способы   выражения времени в русском языке.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076A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10" w:hanging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Жанры-</w:t>
            </w:r>
            <w:proofErr w:type="spellStart"/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полилоги</w:t>
            </w:r>
            <w:proofErr w:type="spellEnd"/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 собрание, совещание, переговоры, интервью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и окончание собрания. Представление докладчика. Повестка дня. Протокол собрания. Поздравление. Общение «в команде». Активное слушание. Переговоры. Языковые  средства  и  специальные   приемы  жанров-</w:t>
            </w:r>
            <w:proofErr w:type="spellStart"/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полилогов</w:t>
            </w:r>
            <w:proofErr w:type="spellEnd"/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  Этикетные    формулы    русского    языка. Структуры      вопросов.      Переспрос.       Выражение согласия/несогласия. Вступление в разговор, выход из него.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076A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2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1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Жанры-описания: описание человека, предмета, пространства (пейзаж, интерьер)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Возможные речевые ситуации для этих жанров (презентация товара, путеводитель, экскурсия и т. п.). Языковые средства и специальные приемы жанров-описаний. </w:t>
            </w:r>
            <w:proofErr w:type="spellStart"/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Локативные</w:t>
            </w:r>
            <w:proofErr w:type="spellEnd"/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предложно-падежные конструкции, наречия и глаголы. Сравнительные конструкции. Адъективное управление.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076A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2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Повествовательные жанры: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пересказ, комментарий динамического видеоряда, рассказ о дорожно-транспортном происшествии, рассказ-рекомендация (покупка квартиры, изучение иностранного языка и т. п.), автобиография. Языковые средства и специальные приемы повествовательных жанров. Модели глагольного управления и семантической сочетаемости в русском языке. </w:t>
            </w:r>
            <w:r w:rsidR="00D93DEB"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Видовременные</w:t>
            </w: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функции глаголов. Способы «управления» динамикой повествования.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076A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Рекламные жанры: презентация, реклама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24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Языковые средства и специальные приемы создания рекламных жанров. Способы выражения оценки в русском языке. </w:t>
            </w:r>
            <w:proofErr w:type="spellStart"/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Фразеологизованные</w:t>
            </w:r>
            <w:proofErr w:type="spellEnd"/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синтаксические конструкции делового стиля и разговорной речи. Соотношение вербальных и невербальных компонентов в рекламе. Языковая «игра» в рекламе.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076A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Функциональные разновидности русского языка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Официально-деловой стиль.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деловых и коммерческих документов. Деловая и коммерческая корреспонденция. Внутренний меморандум. Ответ на запрос, жалобу. Языковые средства, специальные приемы и речевые нормы деловых     и     коммерческих     жанров.     Особенности структурирования и оформления.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B3F8E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F8E" w:rsidRPr="0082076A" w:rsidRDefault="008B3F8E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F8E" w:rsidRDefault="008B3F8E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2 семестр</w:t>
            </w:r>
          </w:p>
          <w:p w:rsidR="008B3F8E" w:rsidRPr="0082076A" w:rsidRDefault="008B3F8E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F8E" w:rsidRPr="0082076A" w:rsidRDefault="008B3F8E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F8E" w:rsidRPr="0082076A" w:rsidRDefault="008B3F8E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F8E" w:rsidRPr="0082076A" w:rsidRDefault="008B3F8E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76A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Научный    стиль    в    его    устной    и    письменной разновидности</w:t>
            </w:r>
          </w:p>
          <w:p w:rsidR="0082076A" w:rsidRPr="0082076A" w:rsidRDefault="00D93DEB" w:rsidP="0082076A">
            <w:pPr>
              <w:autoSpaceDE w:val="0"/>
              <w:autoSpaceDN w:val="0"/>
              <w:adjustRightInd w:val="0"/>
              <w:spacing w:after="0" w:line="288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Учебник, статья, доклад, научная</w:t>
            </w:r>
            <w:r w:rsidR="0082076A"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монография, энциклопедическая статья, патентная заявка, аннотация, </w:t>
            </w: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резюме, рецензия</w:t>
            </w:r>
            <w:r w:rsidR="0082076A"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 Языковые   средства,   специальные приемы и речевые нормы научных работ разных жанров. Определение понятий. Аргументация. Цитация и ссылки. Заголовок научной статьи. Уровни заголовков в научных трудах.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076A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«Публицистический» стиль в его устной и письменной разновидностях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Газетная   заметка.   Хроника.   Монологические   жанры публичного выступления. Ответы на вопросы аудитории. Взаимодействие научного и официально-делового стиля с публицистическим.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076A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Риторические   приемы   и   принципы   построения публичной речи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  привлечения   внимания,   доказательства   и опровержения. Организация начала и конца речи. Средства структурирования      текста.      Порядок      слов      как смыслоразличительное     и     стилистическое    средство. Лексическая  и  синтаксическая  синонимия.   Повторная (именная и глагольная) номинация в тексте.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076A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Литературная разговорная речь. Жанры городского общения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Разграничение разговорности и просторечия. Язык художественной литературы в системе функциональных разновидностей русского языка. Взаимодействие языка художественной литературы и функциональных стилей.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076A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Активное чтение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текстов разных видов. Сложные синтаксические конструкции. Употребление причастных и деепричастных обороты и знаков препинания при них. Выявление грамматических и лексических особенностей, затрудняющих восприятие текста. </w:t>
            </w: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причины возникновения двусмысленности и способы их преодоления. Влияние неправильного построения и пунктуационного оформления синтаксической конструкции на смысл текста.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076A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Переход </w:t>
            </w: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письменного текста к устному: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инструкция, речь-биография на мемориальном собрании, личное резюме и собеседование при поступлении на работу. Произносительные нормы русского языка (орфоэпия). Интонация как семантико-стилистическое средство в русском языке. Невербальные средства устной коммуникации. Слово и жест в публичных выступлениях разных стилей.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76A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Переход от устного текста к письменному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19" w:hanging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Описательные предикаты (</w:t>
            </w:r>
            <w:proofErr w:type="spellStart"/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адъективно</w:t>
            </w:r>
            <w:proofErr w:type="spellEnd"/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 глагольно-именные перифразы). </w:t>
            </w:r>
            <w:proofErr w:type="spellStart"/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Конверсивы</w:t>
            </w:r>
            <w:proofErr w:type="spellEnd"/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Способы выражения «Я» автора. Орфографическое и 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19" w:hanging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пунктуационное оформление текста. Возможности компьютерных текстовых редакторов.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76A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Переход от текста-структуры к связному тексту: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14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расписание поездки, план выставки, реклама, повестка дня, финансовый отчет. Переход от различных видов схематического представления информации к словесному тексту. Чтение и комментирование схем, графиков и таблиц. Склонение числительных. Глаголы изменения и сопоставления. Фазисные и модальные средства.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076A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Переход   от   изображения   к   словесному   тексту: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комментарий статической картинки (например, слайда), комментарий динамического видеоряда.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076A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Переход от словесного текста одного жанра / функционального стиля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словесному тексту другого жанра / стиля: интервью, статья и др. Прямая И косвенная речь.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076A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Способы подготовки и самоконтроля речи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Механизмы, управляющие устной и письменной речью, ее порождением и пониманием. Типы речевой культуры. Использование справочных материалов.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223872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076A" w:rsidRPr="0082076A" w:rsidTr="00223872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right="419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16"/>
          <w:szCs w:val="16"/>
          <w:lang w:val="en-US" w:eastAsia="ru-RU"/>
        </w:rPr>
      </w:pP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16"/>
          <w:szCs w:val="16"/>
          <w:lang w:val="en-US" w:eastAsia="ru-RU"/>
        </w:rPr>
      </w:pPr>
    </w:p>
    <w:p w:rsidR="0082076A" w:rsidRPr="0082076A" w:rsidRDefault="0082076A" w:rsidP="0082076A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2076A">
        <w:rPr>
          <w:rFonts w:ascii="Times New Roman" w:eastAsia="Calibri" w:hAnsi="Times New Roman" w:cs="Times New Roman"/>
          <w:b/>
          <w:bCs/>
          <w:sz w:val="24"/>
          <w:szCs w:val="24"/>
        </w:rPr>
        <w:t>5.Методические указания для преподавателей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Вузовская лекция – главное звено дидактического цикла обучения. Её цель – формирование у студентов ориентировочной основы для последующего усвоения материала методом самостоятельной работы. Содержание лекции должно отвечать следующим дидактическим требованиям: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-изложение материала от простого к сложному, от известного к неизвестному;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lastRenderedPageBreak/>
        <w:t>-логичность, четкость и ясность в изложении материала;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-возможность проблемного изложения, дискуссии, диалога с целью активизации деятельности студентов;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-опора смысловой части лекции на подлинные факты, события, явления, статистические данные;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-тесная связь теоретических положений и выводов с практикой и будущей профессиональной деятельностью студентов.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Преподаватель, читающий лекционные курсы, должен знать существующие в педагогической науке и используемые на практике варианты лекций, их дидактические и воспитывающие возможности, а также их методическое место в структуре процесса обучения.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При изложении материала важно помнить, что почти половина информации на лекции передается через интонацию. Учитывать тот факт, что первый кризис внимания студентов наступает на 15–20-й минутах, второй – на 30–35-й минутах. В профессиональном общении исходить из того, что восприятие лекций студентами младших и старших курсов существенно отличается по готовности и умению.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При проведении аттестации студентов важно всегда помнить, что систематичность, объективность, аргументированность – главные принципы, на которых основаны контроль и оценка знаний студентов. Проверка, контроль и оценка знаний студента требуют учета его индивидуального стиля в осуществлении учебной деятельности. Знание критериев оценки знаний обязательно для преподавателя и студента.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Пакет заданий для самостоятельной работы следует выдавать в начале семестра, определив предельные сроки их выполнения и сдачи. Задания по самостоятельной работе могут быть оформлены в виде таблицы с указанием конкретного вида самостоятельной работы: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</w:t>
      </w:r>
      <w:r w:rsidRPr="0082076A">
        <w:rPr>
          <w:rFonts w:ascii="Times New Roman" w:eastAsia="Calibri" w:hAnsi="Times New Roman" w:cs="Times New Roman"/>
          <w:sz w:val="24"/>
          <w:szCs w:val="24"/>
        </w:rPr>
        <w:tab/>
        <w:t>конспектирование первоисточников и другой учебной литературы;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-проработка учебного материала (по конспектам лекций) и подготовка докладов на семинарах и практических занятиях, к участию в тематических дискуссиях и деловых играх; 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</w:t>
      </w:r>
      <w:r w:rsidRPr="0082076A">
        <w:rPr>
          <w:rFonts w:ascii="Times New Roman" w:eastAsia="Calibri" w:hAnsi="Times New Roman" w:cs="Times New Roman"/>
          <w:sz w:val="24"/>
          <w:szCs w:val="24"/>
        </w:rPr>
        <w:tab/>
        <w:t>поиск и обзор научных публикаций и электронных источников  информации, подготовка заключения по обзору;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 написание рефератов (эссе);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 работа с тестами и вопросами для самопроверки;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 выполнение переводов на иностранные языки/с иностранных языков;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 обработка статистических данных, нормативных материалов;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lastRenderedPageBreak/>
        <w:t>- анализ статистических и фактических материалов, составление выводов на основе проведенного анализа  и т.д.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Результаты самостоятельной работы контролируются преподавателем и учитываются при аттестации студента (зачет, экзамен). При этом проводятся: тестирование, экспресс-опрос на семинарских и практических занятиях, заслушивание докладов, проверка письменных работ и т.д.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2076A">
        <w:rPr>
          <w:rFonts w:ascii="Times New Roman" w:eastAsia="Calibri" w:hAnsi="Times New Roman" w:cs="Times New Roman"/>
          <w:b/>
          <w:bCs/>
          <w:sz w:val="24"/>
          <w:szCs w:val="24"/>
        </w:rPr>
        <w:t>6. Методические указания для проведения семинаров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Семинар проводится по узловым и наиболее сложным вопросам (темам, разделам) учебной программы. Он может быть построен как на материале одной лекции, так и на содержании обзорной лекции, а также по определённой теме без чтения предварительной лекции. Главная и определяющая особенность любого семинара – наличие элементов дискуссии, проблемности, диалога между преподавателем и студентами и самими студентами. При подготовке классического семинара желательно придерживаться следующего алгоритма: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а) разработка учебно-методического материала: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-формулировка темы, соответствующей программе и госстандарту;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-определение дидактических, воспитывающих и формирующих целей занятия;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-выбор методов, приемов и средств для проведения семинара;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-подбор литературы для преподавателя и студентов;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-при необходимости проведение консультаций для студентов;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б) подготовка обучаемых и преподавателя: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-составление плана семинара из 3–4 вопросов;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-предоставление рекомендаций о последовательности изучения литературы (учебники, учебные пособия, законы и постановления, руководства и положения, конспекты лекций, статьи, справочники, информационные сборники и бюллетени, статистические данные и др.);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-создание набора наглядных пособий.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Подводя итоги семинара, можно использовать следующие критерии (показатели) оценки ответов: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-полнота и конкретность ответа;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-последовательность и логика изложения;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-связь теоретических положений с практикой;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-обоснованность и доказательность излагаемых положений;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-наличие иллюстраций к ответам в виде исторических фактов, примеров и пр.;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lastRenderedPageBreak/>
        <w:t>-уровень культуры речи;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-использование наглядных пособий и т.п.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           В конце семинара рекомендуется дать оценку всего семинарского занятия, обратив особое внимание на следующие аспекты: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   - качество подготовки;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-степень усвоения знаний;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-активность;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-положительные стороны в работе студентов;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-ценные и конструктивные предложения;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-недостатки в работе студентов;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-задачи и пути устранения недостатков.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2076A">
        <w:rPr>
          <w:rFonts w:ascii="Times New Roman" w:eastAsia="Calibri" w:hAnsi="Times New Roman" w:cs="Times New Roman"/>
          <w:b/>
          <w:bCs/>
          <w:sz w:val="24"/>
          <w:szCs w:val="24"/>
        </w:rPr>
        <w:t>7. Методические указания для студентов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Основными видами аудиторной работы студента при изучении дисциплины  являются лекции и семинарские занятия. Студент не имеет права пропускать без уважительных причин аудиторные занятия, в противном случае он может быть не допущен к зачету или экзамену.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На лекциях излагаются и разъясняются основные понятия темы, связанные с ней теоретические и практические проблемы, даются рекомендации для самостоятельной работы. В ходе лекции студент должен внимательно слушать и конспектировать лекционный материал.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Завершают изучение наиболее важных тем или разделов учебной дисциплины семинарские занятия. Они служат для контроля преподавателем подготовленности студента; закрепления изученного материала; развития умений и навыков подготовки докладов, приобретения опыта устных публичных выступлений, ведения дискуссии, в том числе аргументации и защиты выдвигаемых положений и тезисов.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Семинару предшествует самостоятельная работа студента, связанная с освоением лекционного материала и материалов, изложенных в учебниках и учебных пособиях, а также в литературе, рекомендованной преподавателем. По согласованию с преподавателем или его заданию студент может готовить рефераты по отдельным темам дисциплины.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В процессе подготовки к семинару студент может воспользоваться консультациями преподавателя. 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Семинары могут проводиться и в форме учебных конференций. Конференция включает в себя выступления студентов с подготовленными докладами по отдельным темам. Основу </w:t>
      </w:r>
      <w:r w:rsidRPr="0082076A">
        <w:rPr>
          <w:rFonts w:ascii="Times New Roman" w:eastAsia="Calibri" w:hAnsi="Times New Roman" w:cs="Times New Roman"/>
          <w:sz w:val="24"/>
          <w:szCs w:val="24"/>
        </w:rPr>
        <w:lastRenderedPageBreak/>
        <w:t>докладов, как правило, составляет содержание подготовленных студентами рефератов. Желательно предварительно представить текст доклада преподавателю для ознакомления.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Результаты контроля качества учебной работы студентов преподаватель может оценивать, выставлять текущие оценки в рабочий журнал. Студент имеет право ознакомиться с выставленными ему оценками. 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2076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8. </w:t>
      </w:r>
      <w:r w:rsidR="00D93DEB" w:rsidRPr="0082076A">
        <w:rPr>
          <w:rFonts w:ascii="Times New Roman" w:eastAsia="Calibri" w:hAnsi="Times New Roman" w:cs="Times New Roman"/>
          <w:b/>
          <w:bCs/>
          <w:sz w:val="24"/>
          <w:szCs w:val="24"/>
        </w:rPr>
        <w:t>Вопросы</w:t>
      </w:r>
      <w:r w:rsidRPr="0082076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 зачету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Подготовленная и спонтанная речь.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Устная и письменная речь.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Монолог и диалог (полилог). 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Жанры-побуждения.  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Виды побуждения.   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Способы    выражения    побуждения    в современном   русском   языке,   специальные   приемы построения и речевые нормы побудительных жанров.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Жанры-ретроспекции: отчет, обзор.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Вводно-модальные слова.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Причинно-следственные и уступительные конструкции.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Жанры-описания.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2076A">
        <w:rPr>
          <w:rFonts w:ascii="Times New Roman" w:eastAsia="Calibri" w:hAnsi="Times New Roman" w:cs="Times New Roman"/>
          <w:sz w:val="24"/>
          <w:szCs w:val="24"/>
        </w:rPr>
        <w:t>Локативные</w:t>
      </w:r>
      <w:proofErr w:type="spellEnd"/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 предложно-падежные конструкции, наречия и глаголы.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Сравнительные конструкции.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Риторические   приемы   и   принципы   построения публичной речи.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Способы   привлечения   внимания,   доказательства   и опровержения.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Лексическая  и  синтаксическая  синонимия.  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Употребление причастных и деепричастных обороты и знаков препинания при них.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Основные причины возникновения двусмысленности и способы их преодоления.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Влияние неправильного построения и пунктуационного оформления синтаксической конструкции на смысл текста.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Переход от письменного текста к устному.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Произносительные нормы русского языка (орфоэпия).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Слово и жест в публичных выступлениях разных стилей.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Переход от текста-структуры к связному тексту.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Склонение числительных.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Фазисные и модальные средства.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Переход от словесного текста одного жанра к словесному тексту другого жанра.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Прямая и косвенная речь.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Способы подготовки и самоконтроля речи.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Механизмы, управляющие устной и письменной речью, ее порождением и пониманием.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Типы речевой культуры.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Использование справочных материалов.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07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Учебно-методическое обеспечение дисциплины</w:t>
      </w:r>
    </w:p>
    <w:p w:rsidR="00375208" w:rsidRPr="00375208" w:rsidRDefault="00375208" w:rsidP="00375208">
      <w:pPr>
        <w:pStyle w:val="Style39"/>
        <w:widowControl/>
        <w:spacing w:line="288" w:lineRule="auto"/>
        <w:ind w:left="490"/>
        <w:jc w:val="both"/>
        <w:rPr>
          <w:rStyle w:val="FontStyle61"/>
          <w:sz w:val="24"/>
          <w:szCs w:val="24"/>
        </w:rPr>
      </w:pPr>
      <w:r w:rsidRPr="00375208">
        <w:rPr>
          <w:rStyle w:val="FontStyle61"/>
          <w:sz w:val="24"/>
          <w:szCs w:val="24"/>
        </w:rPr>
        <w:t>7.1. Основная литература</w:t>
      </w:r>
    </w:p>
    <w:p w:rsidR="005C0F3B" w:rsidRDefault="00375208" w:rsidP="005C0F3B">
      <w:pPr>
        <w:rPr>
          <w:rFonts w:ascii="Times New Roman" w:hAnsi="Times New Roman" w:cs="Times New Roman"/>
          <w:sz w:val="24"/>
          <w:szCs w:val="24"/>
        </w:rPr>
      </w:pPr>
      <w:r w:rsidRPr="00375208">
        <w:rPr>
          <w:rFonts w:ascii="Times New Roman" w:hAnsi="Times New Roman" w:cs="Times New Roman"/>
          <w:sz w:val="24"/>
          <w:szCs w:val="24"/>
        </w:rPr>
        <w:t xml:space="preserve">       1</w:t>
      </w:r>
      <w:r w:rsidR="005C0F3B">
        <w:rPr>
          <w:rFonts w:ascii="Times New Roman" w:hAnsi="Times New Roman" w:cs="Times New Roman"/>
          <w:sz w:val="24"/>
          <w:szCs w:val="24"/>
        </w:rPr>
        <w:t xml:space="preserve">. Русский язык и </w:t>
      </w:r>
      <w:proofErr w:type="gramStart"/>
      <w:r w:rsidR="005C0F3B">
        <w:rPr>
          <w:rFonts w:ascii="Times New Roman" w:hAnsi="Times New Roman" w:cs="Times New Roman"/>
          <w:sz w:val="24"/>
          <w:szCs w:val="24"/>
        </w:rPr>
        <w:t>культура .</w:t>
      </w:r>
      <w:proofErr w:type="spellStart"/>
      <w:proofErr w:type="gramEnd"/>
      <w:r w:rsidR="005C0F3B">
        <w:rPr>
          <w:rFonts w:ascii="Times New Roman" w:hAnsi="Times New Roman" w:cs="Times New Roman"/>
          <w:sz w:val="24"/>
          <w:szCs w:val="24"/>
        </w:rPr>
        <w:t>Л.А.Введенская</w:t>
      </w:r>
      <w:proofErr w:type="spellEnd"/>
      <w:r w:rsidR="005C0F3B">
        <w:rPr>
          <w:rFonts w:ascii="Times New Roman" w:hAnsi="Times New Roman" w:cs="Times New Roman"/>
          <w:sz w:val="24"/>
          <w:szCs w:val="24"/>
        </w:rPr>
        <w:t xml:space="preserve"> Ростов на Дону. 2009 г.</w:t>
      </w:r>
    </w:p>
    <w:p w:rsidR="005C0F3B" w:rsidRDefault="005C0F3B" w:rsidP="005C0F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</w:t>
      </w:r>
      <w:r w:rsidRPr="005C0F3B">
        <w:rPr>
          <w:rFonts w:ascii="Times New Roman" w:hAnsi="Times New Roman" w:cs="Times New Roman"/>
          <w:sz w:val="24"/>
          <w:szCs w:val="24"/>
        </w:rPr>
        <w:t xml:space="preserve">Русский язык и </w:t>
      </w:r>
      <w:proofErr w:type="gramStart"/>
      <w:r w:rsidRPr="005C0F3B">
        <w:rPr>
          <w:rFonts w:ascii="Times New Roman" w:hAnsi="Times New Roman" w:cs="Times New Roman"/>
          <w:sz w:val="24"/>
          <w:szCs w:val="24"/>
        </w:rPr>
        <w:t>культура .</w:t>
      </w:r>
      <w:proofErr w:type="spellStart"/>
      <w:proofErr w:type="gramEnd"/>
      <w:r w:rsidRPr="005C0F3B">
        <w:rPr>
          <w:rFonts w:ascii="Times New Roman" w:hAnsi="Times New Roman" w:cs="Times New Roman"/>
          <w:sz w:val="24"/>
          <w:szCs w:val="24"/>
        </w:rPr>
        <w:t>Л.А</w:t>
      </w:r>
      <w:r>
        <w:rPr>
          <w:rFonts w:ascii="Times New Roman" w:hAnsi="Times New Roman" w:cs="Times New Roman"/>
          <w:sz w:val="24"/>
          <w:szCs w:val="24"/>
        </w:rPr>
        <w:t>.Введенская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Ростов на Дону. 2016</w:t>
      </w:r>
      <w:r w:rsidRPr="005C0F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1084E" w:rsidRDefault="0041084E" w:rsidP="005C0F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Дополнительная литература.</w:t>
      </w:r>
    </w:p>
    <w:p w:rsidR="0041084E" w:rsidRDefault="0041084E" w:rsidP="005C0F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язык. Орфографический словарь русского языка. М.И. Степанова. Санкт-Петербург. 2005 г.</w:t>
      </w:r>
    </w:p>
    <w:sectPr w:rsidR="0041084E" w:rsidSect="00355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2165BAE"/>
    <w:lvl w:ilvl="0">
      <w:numFmt w:val="bullet"/>
      <w:lvlText w:val="*"/>
      <w:lvlJc w:val="left"/>
    </w:lvl>
  </w:abstractNum>
  <w:abstractNum w:abstractNumId="1" w15:restartNumberingAfterBreak="0">
    <w:nsid w:val="3F7107BA"/>
    <w:multiLevelType w:val="singleLevel"/>
    <w:tmpl w:val="23643ACA"/>
    <w:lvl w:ilvl="0">
      <w:start w:val="13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03149B5"/>
    <w:multiLevelType w:val="hybridMultilevel"/>
    <w:tmpl w:val="EB3C0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B27F5"/>
    <w:multiLevelType w:val="singleLevel"/>
    <w:tmpl w:val="379235A0"/>
    <w:lvl w:ilvl="0">
      <w:start w:val="2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10E51E2"/>
    <w:multiLevelType w:val="singleLevel"/>
    <w:tmpl w:val="3A8A2AFA"/>
    <w:lvl w:ilvl="0">
      <w:start w:val="2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2E954C6"/>
    <w:multiLevelType w:val="singleLevel"/>
    <w:tmpl w:val="CF9401D8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">
    <w:abstractNumId w:val="5"/>
  </w:num>
  <w:num w:numId="3">
    <w:abstractNumId w:val="5"/>
    <w:lvlOverride w:ilvl="0">
      <w:lvl w:ilvl="0">
        <w:start w:val="8"/>
        <w:numFmt w:val="decimal"/>
        <w:lvlText w:val="%1.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3"/>
  </w:num>
  <w:num w:numId="6">
    <w:abstractNumId w:val="3"/>
    <w:lvlOverride w:ilvl="0">
      <w:lvl w:ilvl="0">
        <w:start w:val="17"/>
        <w:numFmt w:val="decimal"/>
        <w:lvlText w:val="%1."/>
        <w:legacy w:legacy="1" w:legacySpace="0" w:legacyIndent="364"/>
        <w:lvlJc w:val="left"/>
        <w:rPr>
          <w:rFonts w:ascii="Times New Roman" w:hAnsi="Times New Roman" w:cs="Times New Roman" w:hint="default"/>
          <w:b w:val="0"/>
        </w:rPr>
      </w:lvl>
    </w:lvlOverride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076A"/>
    <w:rsid w:val="00000DB0"/>
    <w:rsid w:val="0014291B"/>
    <w:rsid w:val="001745D2"/>
    <w:rsid w:val="00223872"/>
    <w:rsid w:val="00355FF4"/>
    <w:rsid w:val="00375208"/>
    <w:rsid w:val="0041084E"/>
    <w:rsid w:val="00463CC4"/>
    <w:rsid w:val="00505272"/>
    <w:rsid w:val="005370B5"/>
    <w:rsid w:val="00561A5C"/>
    <w:rsid w:val="005C0F3B"/>
    <w:rsid w:val="006D3885"/>
    <w:rsid w:val="0082076A"/>
    <w:rsid w:val="008B3F8E"/>
    <w:rsid w:val="00930F67"/>
    <w:rsid w:val="009627BD"/>
    <w:rsid w:val="00AB05E9"/>
    <w:rsid w:val="00D93DEB"/>
    <w:rsid w:val="00EB1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F3319"/>
  <w15:docId w15:val="{5D5C6F37-F684-42BB-B7FF-C7B16F2FE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70B5"/>
    <w:rPr>
      <w:rFonts w:ascii="Tahoma" w:hAnsi="Tahoma" w:cs="Tahoma"/>
      <w:sz w:val="16"/>
      <w:szCs w:val="16"/>
    </w:rPr>
  </w:style>
  <w:style w:type="paragraph" w:customStyle="1" w:styleId="Style29">
    <w:name w:val="Style29"/>
    <w:basedOn w:val="a"/>
    <w:uiPriority w:val="99"/>
    <w:rsid w:val="00375208"/>
    <w:pPr>
      <w:widowControl w:val="0"/>
      <w:autoSpaceDE w:val="0"/>
      <w:autoSpaceDN w:val="0"/>
      <w:adjustRightInd w:val="0"/>
      <w:spacing w:after="0" w:line="325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37520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1">
    <w:name w:val="Font Style71"/>
    <w:uiPriority w:val="99"/>
    <w:rsid w:val="00375208"/>
    <w:rPr>
      <w:rFonts w:ascii="Times New Roman" w:hAnsi="Times New Roman" w:cs="Times New Roman"/>
      <w:sz w:val="16"/>
      <w:szCs w:val="16"/>
    </w:rPr>
  </w:style>
  <w:style w:type="paragraph" w:customStyle="1" w:styleId="Style39">
    <w:name w:val="Style39"/>
    <w:basedOn w:val="a"/>
    <w:uiPriority w:val="99"/>
    <w:rsid w:val="00375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uiPriority w:val="99"/>
    <w:rsid w:val="00375208"/>
    <w:rPr>
      <w:rFonts w:ascii="Times New Roman" w:hAnsi="Times New Roman" w:cs="Times New Roman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2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3147</Words>
  <Characters>17942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24</cp:revision>
  <cp:lastPrinted>2020-03-18T16:16:00Z</cp:lastPrinted>
  <dcterms:created xsi:type="dcterms:W3CDTF">2018-05-24T10:12:00Z</dcterms:created>
  <dcterms:modified xsi:type="dcterms:W3CDTF">2021-02-02T09:36:00Z</dcterms:modified>
</cp:coreProperties>
</file>